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C26FD" w14:textId="77777777" w:rsidR="00072466" w:rsidRPr="00215FED" w:rsidRDefault="00072466" w:rsidP="00072466">
      <w:pPr>
        <w:ind w:right="-55"/>
        <w:jc w:val="center"/>
        <w:rPr>
          <w:b/>
          <w:sz w:val="23"/>
          <w:szCs w:val="23"/>
        </w:rPr>
      </w:pPr>
      <w:r w:rsidRPr="00215FED">
        <w:rPr>
          <w:b/>
          <w:sz w:val="23"/>
          <w:szCs w:val="23"/>
        </w:rPr>
        <w:t xml:space="preserve">ДОГОВОР ПОСТАВКИ № </w:t>
      </w:r>
      <w:permStart w:id="253316428" w:edGrp="everyone"/>
      <w:r w:rsidRPr="00215FED">
        <w:rPr>
          <w:b/>
          <w:sz w:val="23"/>
          <w:szCs w:val="23"/>
        </w:rPr>
        <w:t>_____</w:t>
      </w:r>
      <w:permEnd w:id="253316428"/>
    </w:p>
    <w:p w14:paraId="263093D9" w14:textId="77777777" w:rsidR="00072466" w:rsidRPr="00215FED" w:rsidRDefault="00072466" w:rsidP="00072466">
      <w:pPr>
        <w:ind w:right="-55"/>
        <w:jc w:val="center"/>
        <w:rPr>
          <w:sz w:val="23"/>
          <w:szCs w:val="23"/>
        </w:rPr>
      </w:pPr>
    </w:p>
    <w:tbl>
      <w:tblPr>
        <w:tblW w:w="0" w:type="auto"/>
        <w:tblLook w:val="00A0" w:firstRow="1" w:lastRow="0" w:firstColumn="1" w:lastColumn="0" w:noHBand="0" w:noVBand="0"/>
      </w:tblPr>
      <w:tblGrid>
        <w:gridCol w:w="5109"/>
        <w:gridCol w:w="5133"/>
      </w:tblGrid>
      <w:tr w:rsidR="00072466" w:rsidRPr="00215FED" w14:paraId="0496DA08" w14:textId="77777777" w:rsidTr="007B60B7">
        <w:tc>
          <w:tcPr>
            <w:tcW w:w="5210" w:type="dxa"/>
          </w:tcPr>
          <w:p w14:paraId="30A4C0CD" w14:textId="77777777" w:rsidR="00072466" w:rsidRPr="00215FED" w:rsidRDefault="00AB7B4C" w:rsidP="007B60B7">
            <w:pPr>
              <w:ind w:left="426" w:right="-55"/>
              <w:rPr>
                <w:sz w:val="23"/>
                <w:szCs w:val="23"/>
              </w:rPr>
            </w:pPr>
            <w:r>
              <w:rPr>
                <w:sz w:val="23"/>
                <w:szCs w:val="23"/>
              </w:rPr>
              <w:t>г. Москва</w:t>
            </w:r>
          </w:p>
        </w:tc>
        <w:tc>
          <w:tcPr>
            <w:tcW w:w="5211" w:type="dxa"/>
          </w:tcPr>
          <w:p w14:paraId="3B855190" w14:textId="77777777" w:rsidR="00072466" w:rsidRPr="00215FED" w:rsidRDefault="00072466" w:rsidP="007B60B7">
            <w:pPr>
              <w:ind w:left="426" w:right="-55"/>
              <w:rPr>
                <w:sz w:val="23"/>
                <w:szCs w:val="23"/>
              </w:rPr>
            </w:pPr>
            <w:permStart w:id="1503424681" w:edGrp="everyone"/>
            <w:r w:rsidRPr="00215FED">
              <w:rPr>
                <w:sz w:val="23"/>
                <w:szCs w:val="23"/>
              </w:rPr>
              <w:t>«___»   ______________</w:t>
            </w:r>
            <w:permEnd w:id="1503424681"/>
          </w:p>
        </w:tc>
      </w:tr>
    </w:tbl>
    <w:p w14:paraId="2A371AC8" w14:textId="77777777" w:rsidR="00072466" w:rsidRPr="00215FED" w:rsidRDefault="00072466" w:rsidP="00072466">
      <w:pPr>
        <w:ind w:left="426" w:right="-55"/>
        <w:jc w:val="center"/>
        <w:rPr>
          <w:sz w:val="23"/>
          <w:szCs w:val="23"/>
        </w:rPr>
      </w:pPr>
    </w:p>
    <w:p w14:paraId="1F0B3523" w14:textId="77777777" w:rsidR="00A91C88" w:rsidRDefault="00A91C88" w:rsidP="00072466">
      <w:pPr>
        <w:ind w:left="426" w:right="-55"/>
        <w:jc w:val="both"/>
        <w:rPr>
          <w:sz w:val="23"/>
          <w:szCs w:val="23"/>
        </w:rPr>
      </w:pPr>
      <w:r w:rsidRPr="00A91C88">
        <w:rPr>
          <w:sz w:val="23"/>
          <w:szCs w:val="23"/>
        </w:rPr>
        <w:t>Настоящий договор является публичной офертой в смысле статей 435–437 Гражданского кодекса Российской Федерации.</w:t>
      </w:r>
    </w:p>
    <w:p w14:paraId="0C024853" w14:textId="7109821F" w:rsidR="00072466" w:rsidRPr="00215FED" w:rsidRDefault="00AB7B4C" w:rsidP="00072466">
      <w:pPr>
        <w:ind w:left="426" w:right="-55"/>
        <w:jc w:val="both"/>
        <w:rPr>
          <w:sz w:val="23"/>
          <w:szCs w:val="23"/>
        </w:rPr>
      </w:pPr>
      <w:r>
        <w:rPr>
          <w:sz w:val="23"/>
          <w:szCs w:val="23"/>
        </w:rPr>
        <w:t>ООО «</w:t>
      </w:r>
      <w:proofErr w:type="spellStart"/>
      <w:r>
        <w:rPr>
          <w:sz w:val="23"/>
          <w:szCs w:val="23"/>
        </w:rPr>
        <w:t>Пэйпер</w:t>
      </w:r>
      <w:proofErr w:type="spellEnd"/>
      <w:r w:rsidR="004525B6">
        <w:rPr>
          <w:sz w:val="23"/>
          <w:szCs w:val="23"/>
        </w:rPr>
        <w:t xml:space="preserve"> </w:t>
      </w:r>
      <w:proofErr w:type="spellStart"/>
      <w:r>
        <w:rPr>
          <w:sz w:val="23"/>
          <w:szCs w:val="23"/>
        </w:rPr>
        <w:t>мэн</w:t>
      </w:r>
      <w:proofErr w:type="spellEnd"/>
      <w:r w:rsidR="00072466" w:rsidRPr="00215FED">
        <w:rPr>
          <w:sz w:val="23"/>
          <w:szCs w:val="23"/>
        </w:rPr>
        <w:t>», именуемое в дальнейшем «ПОСТАВЩИК», в лиц</w:t>
      </w:r>
      <w:r>
        <w:rPr>
          <w:sz w:val="23"/>
          <w:szCs w:val="23"/>
        </w:rPr>
        <w:t xml:space="preserve">е генерального директора, </w:t>
      </w:r>
      <w:r w:rsidR="00072466" w:rsidRPr="00215FED">
        <w:rPr>
          <w:sz w:val="23"/>
          <w:szCs w:val="23"/>
        </w:rPr>
        <w:t>действующего на основании</w:t>
      </w:r>
      <w:r>
        <w:rPr>
          <w:sz w:val="23"/>
          <w:szCs w:val="23"/>
        </w:rPr>
        <w:t xml:space="preserve"> устава</w:t>
      </w:r>
      <w:r w:rsidR="00072466" w:rsidRPr="00215FED">
        <w:rPr>
          <w:sz w:val="23"/>
          <w:szCs w:val="23"/>
        </w:rPr>
        <w:t xml:space="preserve">, с одной стороны, и </w:t>
      </w:r>
      <w:permStart w:id="503545030" w:edGrp="everyone"/>
      <w:r w:rsidR="00072466" w:rsidRPr="00215FED">
        <w:rPr>
          <w:sz w:val="23"/>
          <w:szCs w:val="23"/>
        </w:rPr>
        <w:t>___</w:t>
      </w:r>
      <w:r>
        <w:rPr>
          <w:sz w:val="23"/>
          <w:szCs w:val="23"/>
        </w:rPr>
        <w:t>______________________________</w:t>
      </w:r>
      <w:r w:rsidR="00072466" w:rsidRPr="00215FED">
        <w:rPr>
          <w:sz w:val="23"/>
          <w:szCs w:val="23"/>
        </w:rPr>
        <w:t>_____,</w:t>
      </w:r>
      <w:permEnd w:id="503545030"/>
      <w:r w:rsidR="00072466" w:rsidRPr="00215FED">
        <w:rPr>
          <w:sz w:val="23"/>
          <w:szCs w:val="23"/>
        </w:rPr>
        <w:t xml:space="preserve"> именуемое в дальнейшем «ПОКУПАТЕЛЬ», в лице </w:t>
      </w:r>
      <w:permStart w:id="1665210398" w:edGrp="everyone"/>
      <w:r w:rsidR="00072466" w:rsidRPr="00215FED">
        <w:rPr>
          <w:sz w:val="23"/>
          <w:szCs w:val="23"/>
        </w:rPr>
        <w:t>________</w:t>
      </w:r>
      <w:r>
        <w:rPr>
          <w:sz w:val="23"/>
          <w:szCs w:val="23"/>
        </w:rPr>
        <w:t>_____________________</w:t>
      </w:r>
      <w:r w:rsidR="00072466" w:rsidRPr="00215FED">
        <w:rPr>
          <w:sz w:val="23"/>
          <w:szCs w:val="23"/>
        </w:rPr>
        <w:t>_</w:t>
      </w:r>
      <w:permEnd w:id="1665210398"/>
      <w:r w:rsidR="00072466" w:rsidRPr="00215FED">
        <w:rPr>
          <w:sz w:val="23"/>
          <w:szCs w:val="23"/>
        </w:rPr>
        <w:t xml:space="preserve">, действующего на основании </w:t>
      </w:r>
      <w:permStart w:id="1450013402" w:edGrp="everyone"/>
      <w:r w:rsidR="00072466" w:rsidRPr="00215FED">
        <w:rPr>
          <w:sz w:val="23"/>
          <w:szCs w:val="23"/>
        </w:rPr>
        <w:t>_</w:t>
      </w:r>
      <w:r>
        <w:rPr>
          <w:sz w:val="23"/>
          <w:szCs w:val="23"/>
        </w:rPr>
        <w:t>______</w:t>
      </w:r>
      <w:r w:rsidR="00072466" w:rsidRPr="00215FED">
        <w:rPr>
          <w:sz w:val="23"/>
          <w:szCs w:val="23"/>
        </w:rPr>
        <w:t>________</w:t>
      </w:r>
      <w:permEnd w:id="1450013402"/>
      <w:r w:rsidR="00072466" w:rsidRPr="00215FED">
        <w:rPr>
          <w:sz w:val="23"/>
          <w:szCs w:val="23"/>
        </w:rPr>
        <w:t>, с другой стороны, вместе именуемые «СТОРОНЫ», заключили настоящий Договор о нижеследующем:</w:t>
      </w:r>
    </w:p>
    <w:p w14:paraId="4E9D4C01" w14:textId="77777777" w:rsidR="00072466" w:rsidRPr="00215FED" w:rsidRDefault="00072466" w:rsidP="00072466">
      <w:pPr>
        <w:ind w:right="-55"/>
        <w:jc w:val="both"/>
        <w:rPr>
          <w:sz w:val="23"/>
          <w:szCs w:val="23"/>
        </w:rPr>
      </w:pPr>
    </w:p>
    <w:p w14:paraId="03799084"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ПРЕДМЕТ ДОГОВОРА</w:t>
      </w:r>
    </w:p>
    <w:p w14:paraId="69A9DCBC" w14:textId="77777777" w:rsidR="00072466" w:rsidRPr="00215FED" w:rsidRDefault="00072466" w:rsidP="00072466">
      <w:pPr>
        <w:tabs>
          <w:tab w:val="num" w:pos="1080"/>
        </w:tabs>
        <w:ind w:left="450" w:right="-55"/>
        <w:jc w:val="center"/>
        <w:rPr>
          <w:sz w:val="23"/>
          <w:szCs w:val="23"/>
        </w:rPr>
      </w:pPr>
    </w:p>
    <w:p w14:paraId="34860EC2" w14:textId="235E28C3" w:rsidR="00072466" w:rsidRPr="00215FED" w:rsidRDefault="00072466" w:rsidP="00072466">
      <w:pPr>
        <w:numPr>
          <w:ilvl w:val="1"/>
          <w:numId w:val="1"/>
        </w:numPr>
        <w:tabs>
          <w:tab w:val="clear" w:pos="1170"/>
          <w:tab w:val="num" w:pos="450"/>
          <w:tab w:val="num" w:pos="1080"/>
        </w:tabs>
        <w:ind w:left="450" w:right="-55" w:firstLine="0"/>
        <w:jc w:val="both"/>
        <w:rPr>
          <w:sz w:val="23"/>
          <w:szCs w:val="23"/>
        </w:rPr>
      </w:pPr>
      <w:r w:rsidRPr="00215FED">
        <w:rPr>
          <w:sz w:val="23"/>
          <w:szCs w:val="23"/>
        </w:rPr>
        <w:t>ПОСТАВЩИК обязуется передать в собственность ПОКУПАТЕЛЯ</w:t>
      </w:r>
      <w:r w:rsidR="00AB7B4C">
        <w:rPr>
          <w:sz w:val="23"/>
          <w:szCs w:val="23"/>
        </w:rPr>
        <w:t xml:space="preserve"> продукцию (</w:t>
      </w:r>
      <w:r w:rsidRPr="00215FED">
        <w:rPr>
          <w:sz w:val="23"/>
          <w:szCs w:val="23"/>
        </w:rPr>
        <w:t>далее по тексту – «Товар»)</w:t>
      </w:r>
      <w:r w:rsidR="00AB7B4C">
        <w:rPr>
          <w:sz w:val="23"/>
          <w:szCs w:val="23"/>
        </w:rPr>
        <w:t>, а ПОКУПАТЕЛЬ обязуется оплатить</w:t>
      </w:r>
      <w:r w:rsidRPr="00215FED">
        <w:rPr>
          <w:sz w:val="23"/>
          <w:szCs w:val="23"/>
        </w:rPr>
        <w:t xml:space="preserve"> Товар и </w:t>
      </w:r>
      <w:r w:rsidR="00AB7B4C">
        <w:rPr>
          <w:sz w:val="23"/>
          <w:szCs w:val="23"/>
        </w:rPr>
        <w:t>принять</w:t>
      </w:r>
      <w:r w:rsidRPr="00215FED">
        <w:rPr>
          <w:sz w:val="23"/>
          <w:szCs w:val="23"/>
        </w:rPr>
        <w:t xml:space="preserve"> его. </w:t>
      </w:r>
    </w:p>
    <w:p w14:paraId="15F108FD"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 xml:space="preserve">Количество, ассортимент, технические характеристики Товара, а также сроки поставки Товара согласовываются СТОРОНАМИ в </w:t>
      </w:r>
      <w:proofErr w:type="gramStart"/>
      <w:r w:rsidRPr="00215FED">
        <w:rPr>
          <w:sz w:val="23"/>
          <w:szCs w:val="23"/>
        </w:rPr>
        <w:t>Спецификации  (</w:t>
      </w:r>
      <w:proofErr w:type="gramEnd"/>
      <w:r w:rsidRPr="00215FED">
        <w:rPr>
          <w:sz w:val="23"/>
          <w:szCs w:val="23"/>
        </w:rPr>
        <w:t xml:space="preserve">по форме Приложения №1 к настоящему Договору) на основании принятых ПОСТАВЩИКОМ Заявок ПОКУПАТЕЛЯ на поставку Товара (далее – «Заявка»). </w:t>
      </w:r>
    </w:p>
    <w:p w14:paraId="5AF28396" w14:textId="481ABC6E"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 xml:space="preserve">Заявка ПОКУПАТЕЛЯ должна содержать </w:t>
      </w:r>
      <w:r w:rsidR="00AB7B4C">
        <w:rPr>
          <w:sz w:val="23"/>
          <w:szCs w:val="23"/>
        </w:rPr>
        <w:t>наименование, артикул</w:t>
      </w:r>
      <w:r w:rsidRPr="00215FED">
        <w:rPr>
          <w:sz w:val="23"/>
          <w:szCs w:val="23"/>
        </w:rPr>
        <w:t xml:space="preserve">, </w:t>
      </w:r>
      <w:r w:rsidR="00AB7B4C">
        <w:rPr>
          <w:sz w:val="23"/>
          <w:szCs w:val="23"/>
        </w:rPr>
        <w:t>ширину</w:t>
      </w:r>
      <w:r w:rsidRPr="00215FED">
        <w:rPr>
          <w:sz w:val="23"/>
          <w:szCs w:val="23"/>
        </w:rPr>
        <w:t>,</w:t>
      </w:r>
      <w:r w:rsidR="00AB7B4C">
        <w:rPr>
          <w:sz w:val="23"/>
          <w:szCs w:val="23"/>
        </w:rPr>
        <w:t xml:space="preserve"> длину,</w:t>
      </w:r>
      <w:r w:rsidRPr="00215FED">
        <w:rPr>
          <w:sz w:val="23"/>
          <w:szCs w:val="23"/>
        </w:rPr>
        <w:t xml:space="preserve"> количество Товара</w:t>
      </w:r>
      <w:r w:rsidR="004525B6">
        <w:rPr>
          <w:sz w:val="23"/>
          <w:szCs w:val="23"/>
        </w:rPr>
        <w:t xml:space="preserve">, и </w:t>
      </w:r>
      <w:proofErr w:type="spellStart"/>
      <w:r w:rsidR="004525B6">
        <w:rPr>
          <w:sz w:val="23"/>
          <w:szCs w:val="23"/>
        </w:rPr>
        <w:t>др</w:t>
      </w:r>
      <w:proofErr w:type="spellEnd"/>
      <w:r w:rsidR="004525B6">
        <w:rPr>
          <w:sz w:val="23"/>
          <w:szCs w:val="23"/>
        </w:rPr>
        <w:t xml:space="preserve"> необходимые для заказа показатели</w:t>
      </w:r>
      <w:r w:rsidRPr="00215FED">
        <w:rPr>
          <w:sz w:val="23"/>
          <w:szCs w:val="23"/>
        </w:rPr>
        <w:t>.</w:t>
      </w:r>
    </w:p>
    <w:p w14:paraId="24AEFBBE"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По результатам рассмотрения Заявки с учетом возможностей производства Товара ПОСТАВЩИК оформляет Спецификацию, которую Стороны подписывают в течение 3 (трех) рабочих дней с даты получения ПОСТАВЩИКОМ Заявки от ПОКУПАТЕЛЯ. Спецификация становится неотъемлемой частью настоящего Договора.</w:t>
      </w:r>
    </w:p>
    <w:p w14:paraId="67FC713A" w14:textId="77777777" w:rsidR="00072466" w:rsidRPr="00215FED" w:rsidRDefault="00072466" w:rsidP="00072466">
      <w:pPr>
        <w:tabs>
          <w:tab w:val="num" w:pos="1080"/>
        </w:tabs>
        <w:ind w:left="450" w:right="-55"/>
        <w:jc w:val="both"/>
        <w:rPr>
          <w:sz w:val="23"/>
          <w:szCs w:val="23"/>
        </w:rPr>
      </w:pPr>
    </w:p>
    <w:p w14:paraId="5A90A9AB"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ЦЕНА ТОВАРА И ПОРЯДОК РАСЧЕТОВ</w:t>
      </w:r>
    </w:p>
    <w:p w14:paraId="7AC9D8AA" w14:textId="77777777" w:rsidR="00072466" w:rsidRPr="00A91C88" w:rsidRDefault="00072466" w:rsidP="00072466">
      <w:pPr>
        <w:tabs>
          <w:tab w:val="num" w:pos="1080"/>
        </w:tabs>
        <w:ind w:left="450" w:right="-55"/>
        <w:jc w:val="center"/>
        <w:rPr>
          <w:sz w:val="23"/>
          <w:szCs w:val="23"/>
        </w:rPr>
      </w:pPr>
    </w:p>
    <w:p w14:paraId="2C89DFE7" w14:textId="77777777" w:rsidR="00A91C88" w:rsidRPr="004525B6" w:rsidRDefault="00A91C88" w:rsidP="00A91C88">
      <w:pPr>
        <w:tabs>
          <w:tab w:val="num" w:pos="1170"/>
        </w:tabs>
        <w:ind w:left="450" w:right="-55"/>
        <w:jc w:val="both"/>
        <w:rPr>
          <w:sz w:val="23"/>
          <w:szCs w:val="23"/>
          <w:lang w:val="en-US"/>
        </w:rPr>
      </w:pPr>
      <w:r w:rsidRPr="00A91C88">
        <w:rPr>
          <w:b/>
          <w:sz w:val="23"/>
          <w:szCs w:val="23"/>
        </w:rPr>
        <w:t>2.1.</w:t>
      </w:r>
      <w:r w:rsidRPr="00A91C88">
        <w:rPr>
          <w:sz w:val="23"/>
          <w:szCs w:val="23"/>
        </w:rPr>
        <w:t xml:space="preserve"> Цена Товара устанавливается в валюте Российской Федерации — российских рублях, если иное не согласовано Сторонами в соответствующей Спецификации к Договору.</w:t>
      </w:r>
    </w:p>
    <w:p w14:paraId="405F7B35" w14:textId="77777777" w:rsidR="00A91C88" w:rsidRPr="00A91C88" w:rsidRDefault="00A91C88" w:rsidP="00A91C88">
      <w:pPr>
        <w:tabs>
          <w:tab w:val="num" w:pos="1170"/>
        </w:tabs>
        <w:ind w:left="450" w:right="-55"/>
        <w:jc w:val="both"/>
        <w:rPr>
          <w:sz w:val="23"/>
          <w:szCs w:val="23"/>
        </w:rPr>
      </w:pPr>
      <w:r w:rsidRPr="00A91C88">
        <w:rPr>
          <w:b/>
          <w:sz w:val="23"/>
          <w:szCs w:val="23"/>
        </w:rPr>
        <w:t>2.2.</w:t>
      </w:r>
      <w:r w:rsidRPr="00A91C88">
        <w:rPr>
          <w:sz w:val="23"/>
          <w:szCs w:val="23"/>
        </w:rPr>
        <w:t xml:space="preserve"> Цена Товара и порядок расчётов определяются Сторонами в соответствующей Спецификации к настоящему Договору. Цена Товара указывается с учётом налога на добавленную стоимость (НДС) по ставке 22%. В цену Товара включены стоимость тары и упаковки. В случае если доставка Товара Покупателю осуществляется силами и за счёт Поставщика, стоимость доставки также включается в цену Товара, если иное прямо не указано в Спецификации.</w:t>
      </w:r>
    </w:p>
    <w:p w14:paraId="2A067560" w14:textId="77777777" w:rsidR="00A91C88" w:rsidRPr="00A91C88" w:rsidRDefault="00A91C88" w:rsidP="00A91C88">
      <w:pPr>
        <w:tabs>
          <w:tab w:val="num" w:pos="1170"/>
        </w:tabs>
        <w:ind w:left="450" w:right="-55"/>
        <w:jc w:val="both"/>
        <w:rPr>
          <w:sz w:val="23"/>
          <w:szCs w:val="23"/>
        </w:rPr>
      </w:pPr>
      <w:r w:rsidRPr="00A91C88">
        <w:rPr>
          <w:b/>
          <w:sz w:val="23"/>
          <w:szCs w:val="23"/>
        </w:rPr>
        <w:t>2.3.</w:t>
      </w:r>
      <w:r w:rsidRPr="00A91C88">
        <w:rPr>
          <w:sz w:val="23"/>
          <w:szCs w:val="23"/>
        </w:rPr>
        <w:t xml:space="preserve"> Оплата Товара осуществляется в валюте Российской Федерации — российских рублях, в безналичном порядке.</w:t>
      </w:r>
    </w:p>
    <w:p w14:paraId="54D1A48A" w14:textId="77777777" w:rsidR="00072466" w:rsidRPr="00A91C88" w:rsidRDefault="00A91C88" w:rsidP="00A91C88">
      <w:pPr>
        <w:tabs>
          <w:tab w:val="num" w:pos="1170"/>
        </w:tabs>
        <w:ind w:left="450" w:right="-55"/>
        <w:jc w:val="both"/>
        <w:rPr>
          <w:sz w:val="23"/>
          <w:szCs w:val="23"/>
        </w:rPr>
      </w:pPr>
      <w:r w:rsidRPr="00A91C88">
        <w:rPr>
          <w:b/>
          <w:sz w:val="23"/>
          <w:szCs w:val="23"/>
        </w:rPr>
        <w:t>2.4.</w:t>
      </w:r>
      <w:r w:rsidRPr="00A91C88">
        <w:rPr>
          <w:sz w:val="23"/>
          <w:szCs w:val="23"/>
        </w:rPr>
        <w:t xml:space="preserve"> Обязанности Покупателя по оплате Товара считаются исполненными надлежащим образом с момента зачисления на расчётный счёт Поставщика денежных средств в размере 100% стоимости Товара, включая НДС 22%.</w:t>
      </w:r>
    </w:p>
    <w:p w14:paraId="09A2129C" w14:textId="77777777" w:rsidR="00072466" w:rsidRPr="00215FED" w:rsidRDefault="00072466" w:rsidP="00971317">
      <w:pPr>
        <w:pStyle w:val="ConsPlusNormal"/>
        <w:tabs>
          <w:tab w:val="num" w:pos="1170"/>
        </w:tabs>
        <w:ind w:left="450" w:right="-55"/>
        <w:jc w:val="both"/>
        <w:rPr>
          <w:rFonts w:ascii="Times New Roman" w:hAnsi="Times New Roman" w:cs="Times New Roman"/>
          <w:noProof/>
          <w:sz w:val="23"/>
          <w:szCs w:val="23"/>
          <w:lang w:val="ru-RU"/>
        </w:rPr>
      </w:pPr>
    </w:p>
    <w:p w14:paraId="29B0A14C"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ПОРЯДОК ПОСТАВКИ И ПРИЕМКИ ТОВАРА</w:t>
      </w:r>
    </w:p>
    <w:p w14:paraId="7828A40B" w14:textId="77777777" w:rsidR="00A91C88" w:rsidRDefault="00A91C88" w:rsidP="00A91C88">
      <w:pPr>
        <w:pStyle w:val="af5"/>
        <w:spacing w:before="0" w:beforeAutospacing="0" w:after="0" w:afterAutospacing="0"/>
        <w:ind w:left="426"/>
      </w:pPr>
      <w:r>
        <w:rPr>
          <w:rStyle w:val="af6"/>
        </w:rPr>
        <w:t>3.1.</w:t>
      </w:r>
      <w:r>
        <w:t xml:space="preserve"> Доставка Товара по настоящему Договору осуществляется силами и за счёт Покупателя со склада Поставщика, расположенного по адресу: </w:t>
      </w:r>
      <w:r>
        <w:rPr>
          <w:rStyle w:val="af6"/>
        </w:rPr>
        <w:t>142000, Российская Федерация, Московская область, г. Домодедово, Центральный район, ул. Станционная, д. 3А, ворота № 9</w:t>
      </w:r>
      <w:r>
        <w:t>, если иное не будет согласовано Сторонами в отношении конкретной партии Товара в соответствующей Спецификации.</w:t>
      </w:r>
    </w:p>
    <w:p w14:paraId="4A2A261E" w14:textId="77777777" w:rsidR="00A91C88" w:rsidRDefault="00A91C88" w:rsidP="00A91C88">
      <w:pPr>
        <w:pStyle w:val="af5"/>
        <w:spacing w:before="0" w:beforeAutospacing="0" w:after="0" w:afterAutospacing="0"/>
        <w:ind w:left="426"/>
      </w:pPr>
      <w:r>
        <w:rPr>
          <w:rStyle w:val="af6"/>
        </w:rPr>
        <w:t>3.2.</w:t>
      </w:r>
      <w:r>
        <w:t xml:space="preserve"> Погрузка Товара на транспортные средства Покупателя либо иного третьего лица, привлечённого Покупателем, в том числе транспортной компании, обеспечивается Поставщиком.</w:t>
      </w:r>
    </w:p>
    <w:p w14:paraId="4E052AEF" w14:textId="48BD6FF1" w:rsidR="00A91C88" w:rsidRPr="00835AF5" w:rsidRDefault="00A91C88" w:rsidP="00A91C88">
      <w:pPr>
        <w:pStyle w:val="af5"/>
        <w:spacing w:before="0" w:beforeAutospacing="0" w:after="0" w:afterAutospacing="0"/>
        <w:ind w:left="426"/>
      </w:pPr>
      <w:r>
        <w:rPr>
          <w:rStyle w:val="af6"/>
        </w:rPr>
        <w:t>3.3.</w:t>
      </w:r>
      <w:r>
        <w:t xml:space="preserve"> Обязанность Поставщика по поставке Товара считается исполненной </w:t>
      </w:r>
      <w:r>
        <w:rPr>
          <w:rStyle w:val="af6"/>
        </w:rPr>
        <w:t>в полном объёме</w:t>
      </w:r>
      <w:r>
        <w:t xml:space="preserve"> с момента погрузки Товара на транспортные средства Покупателя либо третьего лица, указанного в поручении Покупателя</w:t>
      </w:r>
      <w:r w:rsidR="00835AF5" w:rsidRPr="00835AF5">
        <w:t>/</w:t>
      </w:r>
    </w:p>
    <w:p w14:paraId="1EBB2684" w14:textId="77777777" w:rsidR="00835AF5" w:rsidRDefault="00A91C88" w:rsidP="00A91C88">
      <w:pPr>
        <w:pStyle w:val="af5"/>
        <w:spacing w:before="0" w:beforeAutospacing="0" w:after="0" w:afterAutospacing="0"/>
        <w:ind w:left="426"/>
      </w:pPr>
      <w:r>
        <w:rPr>
          <w:rStyle w:val="af6"/>
        </w:rPr>
        <w:lastRenderedPageBreak/>
        <w:t>3.4.</w:t>
      </w:r>
      <w:r>
        <w:t xml:space="preserve"> Право собственности на Товар переходит к Покупателю с момента фактической передачи Товара и</w:t>
      </w:r>
      <w:r w:rsidR="00835AF5" w:rsidRPr="00835AF5">
        <w:t xml:space="preserve"> </w:t>
      </w:r>
      <w:r w:rsidR="00835AF5">
        <w:t xml:space="preserve">погрузки на транспортное средство покупателя. </w:t>
      </w:r>
    </w:p>
    <w:p w14:paraId="374CEB17" w14:textId="782F6E56" w:rsidR="00A91C88" w:rsidRDefault="00A91C88" w:rsidP="00A91C88">
      <w:pPr>
        <w:pStyle w:val="af5"/>
        <w:spacing w:before="0" w:beforeAutospacing="0" w:after="0" w:afterAutospacing="0"/>
        <w:ind w:left="426"/>
      </w:pPr>
      <w:r>
        <w:t xml:space="preserve">Риск случайной гибели или случайного повреждения Товара переходит от Поставщика к Покупателю </w:t>
      </w:r>
      <w:r>
        <w:rPr>
          <w:rStyle w:val="af6"/>
        </w:rPr>
        <w:t>с момента погрузки Товара</w:t>
      </w:r>
      <w:r>
        <w:t xml:space="preserve"> на транспортные средства Покупателя либо третьего лица, указанного в поручении Покупателя.</w:t>
      </w:r>
    </w:p>
    <w:p w14:paraId="1CE3AA26" w14:textId="0061F2C9" w:rsidR="00A91C88" w:rsidRDefault="00A91C88" w:rsidP="00A91C88">
      <w:pPr>
        <w:pStyle w:val="af5"/>
        <w:spacing w:before="0" w:beforeAutospacing="0" w:after="0" w:afterAutospacing="0"/>
        <w:ind w:left="426"/>
      </w:pPr>
      <w:r>
        <w:rPr>
          <w:rStyle w:val="af6"/>
        </w:rPr>
        <w:t>3.5.</w:t>
      </w:r>
      <w:r>
        <w:t xml:space="preserve"> При передаче Товара</w:t>
      </w:r>
      <w:r w:rsidR="00835AF5">
        <w:t xml:space="preserve"> у</w:t>
      </w:r>
      <w:r>
        <w:t xml:space="preserve"> Поставщик</w:t>
      </w:r>
      <w:r w:rsidR="00835AF5">
        <w:t xml:space="preserve">а нет обязанности передать документы на товар. Поставщик и покупатель определились что готовы получать документы </w:t>
      </w:r>
      <w:proofErr w:type="spellStart"/>
      <w:r w:rsidR="00835AF5">
        <w:t>электронно</w:t>
      </w:r>
      <w:proofErr w:type="spellEnd"/>
      <w:r w:rsidR="00835AF5">
        <w:t xml:space="preserve"> через оператора электронного документооборота (СБИС, ДИАДОК и </w:t>
      </w:r>
      <w:proofErr w:type="spellStart"/>
      <w:r w:rsidR="00835AF5">
        <w:t>др</w:t>
      </w:r>
      <w:proofErr w:type="spellEnd"/>
      <w:r w:rsidR="00835AF5">
        <w:t>).</w:t>
      </w:r>
      <w:r>
        <w:t xml:space="preserve"> </w:t>
      </w:r>
    </w:p>
    <w:p w14:paraId="650330A5" w14:textId="77777777" w:rsidR="00A91C88" w:rsidRPr="00A91C88" w:rsidRDefault="00A91C88" w:rsidP="00A91C88">
      <w:pPr>
        <w:tabs>
          <w:tab w:val="num" w:pos="1080"/>
        </w:tabs>
        <w:ind w:left="450" w:right="-55"/>
        <w:jc w:val="both"/>
        <w:rPr>
          <w:sz w:val="23"/>
          <w:szCs w:val="23"/>
        </w:rPr>
      </w:pPr>
      <w:r w:rsidRPr="00A91C88">
        <w:rPr>
          <w:b/>
          <w:sz w:val="23"/>
          <w:szCs w:val="23"/>
        </w:rPr>
        <w:t>3.6.</w:t>
      </w:r>
      <w:r w:rsidRPr="00A91C88">
        <w:rPr>
          <w:sz w:val="23"/>
          <w:szCs w:val="23"/>
        </w:rPr>
        <w:t xml:space="preserve"> Поставка одной партии Товара в несколько этапов допускается только при наличии предварительного письменного согласия Покупателя.</w:t>
      </w:r>
    </w:p>
    <w:p w14:paraId="466E16AA" w14:textId="77777777" w:rsidR="00A91C88" w:rsidRPr="00A91C88" w:rsidRDefault="00A91C88" w:rsidP="00671929">
      <w:pPr>
        <w:tabs>
          <w:tab w:val="num" w:pos="1080"/>
        </w:tabs>
        <w:ind w:left="450" w:right="-55"/>
        <w:jc w:val="both"/>
        <w:rPr>
          <w:sz w:val="23"/>
          <w:szCs w:val="23"/>
        </w:rPr>
      </w:pPr>
      <w:r w:rsidRPr="00A91C88">
        <w:rPr>
          <w:b/>
          <w:sz w:val="23"/>
          <w:szCs w:val="23"/>
        </w:rPr>
        <w:t>3.7.</w:t>
      </w:r>
      <w:r w:rsidRPr="00A91C88">
        <w:rPr>
          <w:sz w:val="23"/>
          <w:szCs w:val="23"/>
        </w:rPr>
        <w:t xml:space="preserve"> Поставщик вправе осуществить досрочную поставку Товара, уведомив Покупателя о готовности Товара к отгрузке и необходимости его приёмки в сроки, установленные пунктом 3.10 настоящего Договора.</w:t>
      </w:r>
    </w:p>
    <w:p w14:paraId="086840BE" w14:textId="77777777" w:rsidR="00A91C88" w:rsidRPr="00A91C88" w:rsidRDefault="00A91C88" w:rsidP="00671929">
      <w:pPr>
        <w:tabs>
          <w:tab w:val="num" w:pos="1080"/>
        </w:tabs>
        <w:ind w:left="450" w:right="-55"/>
        <w:jc w:val="both"/>
        <w:rPr>
          <w:sz w:val="23"/>
          <w:szCs w:val="23"/>
        </w:rPr>
      </w:pPr>
      <w:r w:rsidRPr="00671929">
        <w:rPr>
          <w:b/>
          <w:sz w:val="23"/>
          <w:szCs w:val="23"/>
        </w:rPr>
        <w:t>3.8.</w:t>
      </w:r>
      <w:r w:rsidRPr="00A91C88">
        <w:rPr>
          <w:sz w:val="23"/>
          <w:szCs w:val="23"/>
        </w:rPr>
        <w:t xml:space="preserve"> Упаковка Товара должна обеспечивать его сохранность при осуществлении транспортных операций, выполнении погрузочно-разгрузочных работ, а также при хранении Товара в обычных условиях.</w:t>
      </w:r>
    </w:p>
    <w:p w14:paraId="2288695B" w14:textId="77777777" w:rsidR="00A91C88" w:rsidRPr="00A91C88" w:rsidRDefault="00A91C88" w:rsidP="00A91C88">
      <w:pPr>
        <w:tabs>
          <w:tab w:val="num" w:pos="1080"/>
        </w:tabs>
        <w:ind w:left="450" w:right="-55"/>
        <w:jc w:val="both"/>
        <w:rPr>
          <w:sz w:val="23"/>
          <w:szCs w:val="23"/>
        </w:rPr>
      </w:pPr>
      <w:r w:rsidRPr="00671929">
        <w:rPr>
          <w:b/>
          <w:sz w:val="23"/>
          <w:szCs w:val="23"/>
        </w:rPr>
        <w:t>3.9.</w:t>
      </w:r>
      <w:r w:rsidRPr="00A91C88">
        <w:rPr>
          <w:sz w:val="23"/>
          <w:szCs w:val="23"/>
        </w:rPr>
        <w:t xml:space="preserve"> При приёмке Товара Покупатель обязан:</w:t>
      </w:r>
    </w:p>
    <w:p w14:paraId="663E819A" w14:textId="77777777" w:rsidR="00A91C88" w:rsidRPr="00A91C88" w:rsidRDefault="00A91C88" w:rsidP="00A91C88">
      <w:pPr>
        <w:tabs>
          <w:tab w:val="num" w:pos="1080"/>
        </w:tabs>
        <w:ind w:left="450" w:right="-55"/>
        <w:jc w:val="both"/>
        <w:rPr>
          <w:sz w:val="23"/>
          <w:szCs w:val="23"/>
        </w:rPr>
      </w:pPr>
      <w:r w:rsidRPr="00A91C88">
        <w:rPr>
          <w:sz w:val="23"/>
          <w:szCs w:val="23"/>
        </w:rPr>
        <w:t>— обеспечить наличие транспортных средств, необходимых для своевременной выборки Товара;</w:t>
      </w:r>
    </w:p>
    <w:p w14:paraId="06FEDDF8" w14:textId="77777777" w:rsidR="00A91C88" w:rsidRPr="00A91C88" w:rsidRDefault="00A91C88" w:rsidP="00A91C88">
      <w:pPr>
        <w:tabs>
          <w:tab w:val="num" w:pos="1080"/>
        </w:tabs>
        <w:ind w:left="450" w:right="-55"/>
        <w:jc w:val="both"/>
        <w:rPr>
          <w:sz w:val="23"/>
          <w:szCs w:val="23"/>
        </w:rPr>
      </w:pPr>
      <w:r w:rsidRPr="00A91C88">
        <w:rPr>
          <w:sz w:val="23"/>
          <w:szCs w:val="23"/>
        </w:rPr>
        <w:t>— обеспечить присутствие при погрузке Товара уполномоченного представителя Покупателя;</w:t>
      </w:r>
    </w:p>
    <w:p w14:paraId="7A963195" w14:textId="3F8A7507" w:rsidR="00A91C88" w:rsidRPr="00A91C88" w:rsidRDefault="00A91C88" w:rsidP="00671929">
      <w:pPr>
        <w:tabs>
          <w:tab w:val="num" w:pos="1080"/>
        </w:tabs>
        <w:ind w:left="450" w:right="-55"/>
        <w:jc w:val="both"/>
        <w:rPr>
          <w:sz w:val="23"/>
          <w:szCs w:val="23"/>
        </w:rPr>
      </w:pPr>
      <w:r w:rsidRPr="00A91C88">
        <w:rPr>
          <w:sz w:val="23"/>
          <w:szCs w:val="23"/>
        </w:rPr>
        <w:t>— обеспечить указанного представителя документами, подтверждающими его полномочия на получение Товара</w:t>
      </w:r>
      <w:r w:rsidR="00835AF5">
        <w:rPr>
          <w:sz w:val="23"/>
          <w:szCs w:val="23"/>
        </w:rPr>
        <w:t>.</w:t>
      </w:r>
    </w:p>
    <w:p w14:paraId="6EF90DB3" w14:textId="3E03A768" w:rsidR="00A91C88" w:rsidRPr="00A91C88" w:rsidRDefault="00A91C88" w:rsidP="00A91C88">
      <w:pPr>
        <w:tabs>
          <w:tab w:val="num" w:pos="1080"/>
        </w:tabs>
        <w:ind w:left="450" w:right="-55"/>
        <w:jc w:val="both"/>
        <w:rPr>
          <w:sz w:val="23"/>
          <w:szCs w:val="23"/>
        </w:rPr>
      </w:pPr>
      <w:r w:rsidRPr="00671929">
        <w:rPr>
          <w:b/>
          <w:sz w:val="23"/>
          <w:szCs w:val="23"/>
        </w:rPr>
        <w:t>3.10.</w:t>
      </w:r>
      <w:r w:rsidRPr="00A91C88">
        <w:rPr>
          <w:sz w:val="23"/>
          <w:szCs w:val="23"/>
        </w:rPr>
        <w:t xml:space="preserve"> Приёмка Товара должна быть осуществлена Покупателем в течение </w:t>
      </w:r>
      <w:r w:rsidR="009A5278" w:rsidRPr="009A5278">
        <w:rPr>
          <w:sz w:val="23"/>
          <w:szCs w:val="23"/>
        </w:rPr>
        <w:t>3</w:t>
      </w:r>
      <w:r w:rsidRPr="00A91C88">
        <w:rPr>
          <w:sz w:val="23"/>
          <w:szCs w:val="23"/>
        </w:rPr>
        <w:t xml:space="preserve"> (</w:t>
      </w:r>
      <w:r w:rsidR="009A5278">
        <w:rPr>
          <w:sz w:val="23"/>
          <w:szCs w:val="23"/>
        </w:rPr>
        <w:t>трех</w:t>
      </w:r>
      <w:r w:rsidRPr="00A91C88">
        <w:rPr>
          <w:sz w:val="23"/>
          <w:szCs w:val="23"/>
        </w:rPr>
        <w:t>) рабочих дней со дня направления Поставщиком уведомления о готовности Товара к отгрузке.</w:t>
      </w:r>
    </w:p>
    <w:p w14:paraId="638F6D82" w14:textId="77777777" w:rsidR="00A91C88" w:rsidRPr="00A91C88" w:rsidRDefault="00A91C88" w:rsidP="00671929">
      <w:pPr>
        <w:tabs>
          <w:tab w:val="num" w:pos="1080"/>
        </w:tabs>
        <w:ind w:left="450" w:right="-55"/>
        <w:jc w:val="both"/>
        <w:rPr>
          <w:sz w:val="23"/>
          <w:szCs w:val="23"/>
        </w:rPr>
      </w:pPr>
      <w:r w:rsidRPr="00A91C88">
        <w:rPr>
          <w:sz w:val="23"/>
          <w:szCs w:val="23"/>
        </w:rPr>
        <w:t>При приёмке Товара Покупатель либо его доверенное лицо обязаны иметь при себе полный комплект документов, необходимых для приёмки Товара, включая доверенность, документ, удостоверяющий личность, договор, приложения к нему и документы, подтверждающие оплату Товара.</w:t>
      </w:r>
    </w:p>
    <w:p w14:paraId="1068FA35" w14:textId="77777777" w:rsidR="00A91C88" w:rsidRPr="00A91C88" w:rsidRDefault="00A91C88" w:rsidP="00671929">
      <w:pPr>
        <w:tabs>
          <w:tab w:val="num" w:pos="1080"/>
        </w:tabs>
        <w:ind w:left="450" w:right="-55"/>
        <w:jc w:val="both"/>
        <w:rPr>
          <w:sz w:val="23"/>
          <w:szCs w:val="23"/>
        </w:rPr>
      </w:pPr>
      <w:r w:rsidRPr="00671929">
        <w:rPr>
          <w:b/>
          <w:sz w:val="23"/>
          <w:szCs w:val="23"/>
        </w:rPr>
        <w:t>3.11.</w:t>
      </w:r>
      <w:r w:rsidRPr="00A91C88">
        <w:rPr>
          <w:sz w:val="23"/>
          <w:szCs w:val="23"/>
        </w:rPr>
        <w:t xml:space="preserve"> Нарушение Покупателем либо его уполномоченным лицом установленного срока приёмки Товара либо отказ от приёмки Товара предоставляет Поставщику право отказаться от поставки соответствующей партии Товара в одностороннем внесудебном порядке, распорядиться непринятым Товаром по своему усмотрению, а полученную по Договору оплату использовать в качестве обеспечения последствий неисполнения Покупателем обязательства по приёмке Товара.</w:t>
      </w:r>
    </w:p>
    <w:p w14:paraId="26537EE6" w14:textId="77777777" w:rsidR="00A91C88" w:rsidRPr="00A91C88" w:rsidRDefault="00A91C88" w:rsidP="00671929">
      <w:pPr>
        <w:tabs>
          <w:tab w:val="num" w:pos="1080"/>
        </w:tabs>
        <w:ind w:left="450" w:right="-55"/>
        <w:jc w:val="both"/>
        <w:rPr>
          <w:sz w:val="23"/>
          <w:szCs w:val="23"/>
        </w:rPr>
      </w:pPr>
      <w:r w:rsidRPr="00671929">
        <w:rPr>
          <w:b/>
          <w:sz w:val="23"/>
          <w:szCs w:val="23"/>
        </w:rPr>
        <w:t>3.12.</w:t>
      </w:r>
      <w:r w:rsidRPr="00A91C88">
        <w:rPr>
          <w:sz w:val="23"/>
          <w:szCs w:val="23"/>
        </w:rPr>
        <w:t xml:space="preserve"> При приёмке Товара Покупатель обязан проверить соответствие наименования и количества Товара данным, указанным в Спецификации и товарной накладной, а также осуществить проверку Товара и (или) его упаковки на отсутствие видимых механических повреждений и нарушений целостности.</w:t>
      </w:r>
    </w:p>
    <w:p w14:paraId="6C380782" w14:textId="77777777" w:rsidR="00A91C88" w:rsidRPr="00A91C88" w:rsidRDefault="00A91C88" w:rsidP="00671929">
      <w:pPr>
        <w:tabs>
          <w:tab w:val="num" w:pos="1080"/>
        </w:tabs>
        <w:ind w:left="450" w:right="-55"/>
        <w:jc w:val="both"/>
        <w:rPr>
          <w:sz w:val="23"/>
          <w:szCs w:val="23"/>
        </w:rPr>
      </w:pPr>
      <w:r w:rsidRPr="00671929">
        <w:rPr>
          <w:b/>
          <w:sz w:val="23"/>
          <w:szCs w:val="23"/>
        </w:rPr>
        <w:t>3.13.</w:t>
      </w:r>
      <w:r w:rsidRPr="00A91C88">
        <w:rPr>
          <w:sz w:val="23"/>
          <w:szCs w:val="23"/>
        </w:rPr>
        <w:t xml:space="preserve"> В случае если на дату отгрузки очередной партии Товара Покупатель не исполнил в полном объёме обязательства по оплате ранее поставленной партии Товара, Поставщик вправе отложить поставку соответствующей партии Товара до момента полного погашения Покупателем просроченной задолженности. В таком случае Покупатель не вправе предъявлять Поставщику какие-либо претензии, связанные с указанной отсрочкой.</w:t>
      </w:r>
    </w:p>
    <w:p w14:paraId="3C84EAC8" w14:textId="4000407B" w:rsidR="00A91C88" w:rsidRPr="00A91C88" w:rsidRDefault="00A91C88" w:rsidP="00671929">
      <w:pPr>
        <w:tabs>
          <w:tab w:val="num" w:pos="1080"/>
        </w:tabs>
        <w:ind w:left="450" w:right="-55"/>
        <w:jc w:val="both"/>
        <w:rPr>
          <w:sz w:val="23"/>
          <w:szCs w:val="23"/>
        </w:rPr>
      </w:pPr>
      <w:r w:rsidRPr="00671929">
        <w:rPr>
          <w:b/>
          <w:sz w:val="23"/>
          <w:szCs w:val="23"/>
        </w:rPr>
        <w:t>3.14.</w:t>
      </w:r>
      <w:r w:rsidRPr="00A91C88">
        <w:rPr>
          <w:sz w:val="23"/>
          <w:szCs w:val="23"/>
        </w:rPr>
        <w:t xml:space="preserve"> В случае выявления одной из Сторон ошибок или неточностей в товаросопроводительных документах такая Сторона обязана незамедлительно уведомить об этом другую Сторону посредством электронной почты</w:t>
      </w:r>
      <w:r w:rsidR="00835AF5">
        <w:rPr>
          <w:sz w:val="23"/>
          <w:szCs w:val="23"/>
        </w:rPr>
        <w:t xml:space="preserve"> либо электронного документооборота</w:t>
      </w:r>
      <w:r w:rsidRPr="00A91C88">
        <w:rPr>
          <w:sz w:val="23"/>
          <w:szCs w:val="23"/>
        </w:rPr>
        <w:t>. Сторона, допустившая ошибку, обязуется внести соответствующие исправления и оформить надлежащие документы в течение 3 (трёх) календарных дней с даты получения уведомления.</w:t>
      </w:r>
    </w:p>
    <w:p w14:paraId="522FCB5A" w14:textId="77777777" w:rsidR="00A91C88" w:rsidRPr="00A91C88" w:rsidRDefault="00A91C88" w:rsidP="00A91C88">
      <w:pPr>
        <w:tabs>
          <w:tab w:val="num" w:pos="1080"/>
        </w:tabs>
        <w:ind w:left="450" w:right="-55"/>
        <w:jc w:val="both"/>
        <w:rPr>
          <w:sz w:val="23"/>
          <w:szCs w:val="23"/>
        </w:rPr>
      </w:pPr>
      <w:r w:rsidRPr="00671929">
        <w:rPr>
          <w:b/>
          <w:sz w:val="23"/>
          <w:szCs w:val="23"/>
        </w:rPr>
        <w:t>3.15.</w:t>
      </w:r>
      <w:r w:rsidRPr="00A91C88">
        <w:rPr>
          <w:sz w:val="23"/>
          <w:szCs w:val="23"/>
        </w:rPr>
        <w:t xml:space="preserve"> В случае неполучения от Покупателя в установленный срок оригиналов товаросопроводительных документов, направленных Поставщиком для оформления и подписания, Товар считается принятым Покупателем без каких-либо замечаний и претензий, а указанные документы — подписанными.</w:t>
      </w:r>
    </w:p>
    <w:p w14:paraId="0E992D97" w14:textId="7BFD8C0F" w:rsidR="00A91C88" w:rsidRPr="00A91C88" w:rsidRDefault="00A91C88" w:rsidP="00671929">
      <w:pPr>
        <w:tabs>
          <w:tab w:val="num" w:pos="1080"/>
        </w:tabs>
        <w:ind w:left="450" w:right="-55"/>
        <w:jc w:val="both"/>
        <w:rPr>
          <w:sz w:val="23"/>
          <w:szCs w:val="23"/>
        </w:rPr>
      </w:pPr>
      <w:r w:rsidRPr="00A91C88">
        <w:rPr>
          <w:sz w:val="23"/>
          <w:szCs w:val="23"/>
        </w:rPr>
        <w:t>При неполучении Поставщиком надлежащим образом оформленных и подписанных оригиналов товаросопроводительных документов Поставщик вправе приостановить последующие отгрузки Товара Покупателю до момента получения таких документов без ущерба своим интересам и без применения к Поставщику штрафных санкций.</w:t>
      </w:r>
    </w:p>
    <w:p w14:paraId="2576B0EE" w14:textId="0658F455" w:rsidR="00A91C88" w:rsidRPr="00A91C88" w:rsidRDefault="00835AF5" w:rsidP="00671929">
      <w:pPr>
        <w:tabs>
          <w:tab w:val="num" w:pos="1080"/>
        </w:tabs>
        <w:ind w:left="450" w:right="-55"/>
        <w:jc w:val="both"/>
        <w:rPr>
          <w:sz w:val="23"/>
          <w:szCs w:val="23"/>
        </w:rPr>
      </w:pPr>
      <w:r w:rsidRPr="00835AF5">
        <w:rPr>
          <w:b/>
          <w:bCs/>
          <w:sz w:val="23"/>
          <w:szCs w:val="23"/>
        </w:rPr>
        <w:lastRenderedPageBreak/>
        <w:t>3.16</w:t>
      </w:r>
      <w:r>
        <w:rPr>
          <w:sz w:val="23"/>
          <w:szCs w:val="23"/>
        </w:rPr>
        <w:t xml:space="preserve"> </w:t>
      </w:r>
      <w:r w:rsidR="00A91C88" w:rsidRPr="00A91C88">
        <w:rPr>
          <w:sz w:val="23"/>
          <w:szCs w:val="23"/>
        </w:rPr>
        <w:t>По требованию любой из Сторон Стороны осуществляют сверку взаимных расчётов за поставленный Товар путём составления акта сверки расчётов, подписываемого Сторонами.</w:t>
      </w:r>
    </w:p>
    <w:p w14:paraId="556E6158" w14:textId="77777777" w:rsidR="00A91C88" w:rsidRPr="00A91C88" w:rsidRDefault="00A91C88" w:rsidP="00A91C88">
      <w:pPr>
        <w:tabs>
          <w:tab w:val="num" w:pos="1080"/>
        </w:tabs>
        <w:ind w:left="450" w:right="-55"/>
        <w:jc w:val="both"/>
        <w:rPr>
          <w:sz w:val="23"/>
          <w:szCs w:val="23"/>
        </w:rPr>
      </w:pPr>
      <w:r w:rsidRPr="00671929">
        <w:rPr>
          <w:b/>
          <w:sz w:val="23"/>
          <w:szCs w:val="23"/>
        </w:rPr>
        <w:t>3.17.</w:t>
      </w:r>
      <w:r w:rsidRPr="00A91C88">
        <w:rPr>
          <w:sz w:val="23"/>
          <w:szCs w:val="23"/>
        </w:rPr>
        <w:t xml:space="preserve"> Покупатель обязан в течение 5 (пяти) рабочих дней с даты получения акта сверки расчётов от Поставщика подписать и возвратить его Поставщику либо направить мотивированный письменный отказ.</w:t>
      </w:r>
    </w:p>
    <w:p w14:paraId="0699405E" w14:textId="77777777" w:rsidR="00A91C88" w:rsidRPr="00A91C88" w:rsidRDefault="00A91C88" w:rsidP="00A91C88">
      <w:pPr>
        <w:tabs>
          <w:tab w:val="num" w:pos="1080"/>
        </w:tabs>
        <w:ind w:left="450" w:right="-55"/>
        <w:jc w:val="both"/>
        <w:rPr>
          <w:sz w:val="23"/>
          <w:szCs w:val="23"/>
        </w:rPr>
      </w:pPr>
      <w:r w:rsidRPr="00A91C88">
        <w:rPr>
          <w:sz w:val="23"/>
          <w:szCs w:val="23"/>
        </w:rPr>
        <w:t>В случае если Покупатель не направит подписанный акт сверки либо мотивированный отказ в указанный срок, акт сверки считается согласованным и принятым Покупателем.</w:t>
      </w:r>
    </w:p>
    <w:p w14:paraId="40470FFE" w14:textId="77777777" w:rsidR="00072466" w:rsidRDefault="00A91C88" w:rsidP="00A91C88">
      <w:pPr>
        <w:tabs>
          <w:tab w:val="num" w:pos="1080"/>
        </w:tabs>
        <w:ind w:left="450" w:right="-55"/>
        <w:jc w:val="both"/>
        <w:rPr>
          <w:sz w:val="23"/>
          <w:szCs w:val="23"/>
        </w:rPr>
      </w:pPr>
      <w:r w:rsidRPr="00A91C88">
        <w:rPr>
          <w:sz w:val="23"/>
          <w:szCs w:val="23"/>
        </w:rPr>
        <w:t>При выявлении по результатам сверки задолженности Покупателя последний обязуется перечислить сумму задолженности на расчётный счёт Поставщика в течение 3 (трёх) рабочих дней.</w:t>
      </w:r>
    </w:p>
    <w:p w14:paraId="2827CDE4" w14:textId="2279DAB8" w:rsidR="009A5278" w:rsidRDefault="009A5278" w:rsidP="00A91C88">
      <w:pPr>
        <w:tabs>
          <w:tab w:val="num" w:pos="1080"/>
        </w:tabs>
        <w:ind w:left="450" w:right="-55"/>
        <w:jc w:val="both"/>
        <w:rPr>
          <w:sz w:val="23"/>
          <w:szCs w:val="23"/>
        </w:rPr>
      </w:pPr>
      <w:proofErr w:type="gramStart"/>
      <w:r w:rsidRPr="009A5278">
        <w:rPr>
          <w:b/>
          <w:bCs/>
          <w:sz w:val="23"/>
          <w:szCs w:val="23"/>
        </w:rPr>
        <w:t xml:space="preserve">3.18 </w:t>
      </w:r>
      <w:r>
        <w:rPr>
          <w:sz w:val="23"/>
          <w:szCs w:val="23"/>
        </w:rPr>
        <w:t>В случае если</w:t>
      </w:r>
      <w:proofErr w:type="gramEnd"/>
      <w:r>
        <w:rPr>
          <w:sz w:val="23"/>
          <w:szCs w:val="23"/>
        </w:rPr>
        <w:t xml:space="preserve"> Покупатель не принял товар в установленный срок, стоимость хранения товара на складе Поставщика 1000 (одна тысяча) рублей за 1 метр кубический товара в сутки.</w:t>
      </w:r>
    </w:p>
    <w:p w14:paraId="249986FA" w14:textId="77777777" w:rsidR="009A5278" w:rsidRPr="009A5278" w:rsidRDefault="009A5278" w:rsidP="00A91C88">
      <w:pPr>
        <w:tabs>
          <w:tab w:val="num" w:pos="1080"/>
        </w:tabs>
        <w:ind w:left="450" w:right="-55"/>
        <w:jc w:val="both"/>
        <w:rPr>
          <w:sz w:val="23"/>
          <w:szCs w:val="23"/>
        </w:rPr>
      </w:pPr>
    </w:p>
    <w:p w14:paraId="013D65CF"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КАЧЕСТВО И ПРЕТЕНЗИИ</w:t>
      </w:r>
    </w:p>
    <w:p w14:paraId="2B776435" w14:textId="77777777" w:rsidR="00072466" w:rsidRPr="00215FED" w:rsidRDefault="00072466" w:rsidP="00072466">
      <w:pPr>
        <w:tabs>
          <w:tab w:val="num" w:pos="1080"/>
        </w:tabs>
        <w:ind w:left="450" w:right="-55"/>
        <w:jc w:val="center"/>
        <w:rPr>
          <w:sz w:val="23"/>
          <w:szCs w:val="23"/>
        </w:rPr>
      </w:pPr>
    </w:p>
    <w:p w14:paraId="1E4C0CF7" w14:textId="588C3472" w:rsidR="00671929" w:rsidRDefault="00671929" w:rsidP="00671929">
      <w:pPr>
        <w:tabs>
          <w:tab w:val="num" w:pos="1080"/>
        </w:tabs>
        <w:ind w:left="426" w:right="-55"/>
        <w:rPr>
          <w:sz w:val="23"/>
          <w:szCs w:val="23"/>
        </w:rPr>
      </w:pPr>
      <w:r w:rsidRPr="00671929">
        <w:rPr>
          <w:b/>
          <w:sz w:val="23"/>
          <w:szCs w:val="23"/>
        </w:rPr>
        <w:t>4.1</w:t>
      </w:r>
      <w:r w:rsidRPr="00671929">
        <w:rPr>
          <w:sz w:val="23"/>
          <w:szCs w:val="23"/>
        </w:rPr>
        <w:t>. Качество Товара должно соответствовать техническим условиям</w:t>
      </w:r>
      <w:r w:rsidR="009A5278">
        <w:rPr>
          <w:sz w:val="23"/>
          <w:szCs w:val="23"/>
        </w:rPr>
        <w:t>.</w:t>
      </w:r>
    </w:p>
    <w:p w14:paraId="669A1830" w14:textId="77777777" w:rsidR="00671929" w:rsidRDefault="00671929" w:rsidP="00671929">
      <w:pPr>
        <w:tabs>
          <w:tab w:val="num" w:pos="1080"/>
        </w:tabs>
        <w:ind w:left="426" w:right="-55"/>
        <w:rPr>
          <w:sz w:val="23"/>
          <w:szCs w:val="23"/>
        </w:rPr>
      </w:pPr>
      <w:r w:rsidRPr="00671929">
        <w:rPr>
          <w:sz w:val="23"/>
          <w:szCs w:val="23"/>
        </w:rPr>
        <w:t>Покупатель уведомлён и соглашается с тем, что в силу технологических особенностей производства до 3% от общей массы продукции может иметь скос по длине, что не является дефектом Товара и не образует оснований для предъявления претензий.</w:t>
      </w:r>
    </w:p>
    <w:p w14:paraId="409ED153" w14:textId="77777777" w:rsidR="00671929" w:rsidRDefault="00671929" w:rsidP="00671929">
      <w:pPr>
        <w:tabs>
          <w:tab w:val="num" w:pos="1080"/>
        </w:tabs>
        <w:ind w:left="426" w:right="-55"/>
        <w:rPr>
          <w:sz w:val="23"/>
          <w:szCs w:val="23"/>
        </w:rPr>
      </w:pPr>
      <w:r w:rsidRPr="00671929">
        <w:rPr>
          <w:sz w:val="23"/>
          <w:szCs w:val="23"/>
        </w:rPr>
        <w:t>Допускаются отклонения фактических параметров продукции (ширина, длина, плотность и иные характеристики) в пределах ±10% от параметров, указанных в Спецификации, что также н</w:t>
      </w:r>
      <w:r>
        <w:rPr>
          <w:sz w:val="23"/>
          <w:szCs w:val="23"/>
        </w:rPr>
        <w:t>е считается недостатком Товара.</w:t>
      </w:r>
    </w:p>
    <w:p w14:paraId="27D14441" w14:textId="77777777" w:rsidR="00671929" w:rsidRDefault="00671929" w:rsidP="00671929">
      <w:pPr>
        <w:tabs>
          <w:tab w:val="num" w:pos="1080"/>
        </w:tabs>
        <w:ind w:left="426" w:right="-55"/>
        <w:rPr>
          <w:sz w:val="23"/>
          <w:szCs w:val="23"/>
        </w:rPr>
      </w:pPr>
      <w:r w:rsidRPr="00671929">
        <w:rPr>
          <w:b/>
          <w:sz w:val="23"/>
          <w:szCs w:val="23"/>
        </w:rPr>
        <w:t>4.2</w:t>
      </w:r>
      <w:r w:rsidRPr="00671929">
        <w:rPr>
          <w:sz w:val="23"/>
          <w:szCs w:val="23"/>
        </w:rPr>
        <w:t>. Претензии по качеству, количеству и ассортименту Товара могут быть предъявлены Покупателем Поставщику при условии полного соблюдения Покупателем требований к хранению, транспортировке и приёмке Товара в течение 30 (тридцати) календарных дней с даты поставки.</w:t>
      </w:r>
    </w:p>
    <w:p w14:paraId="2234490F" w14:textId="77777777" w:rsidR="00671929" w:rsidRDefault="00671929" w:rsidP="00671929">
      <w:pPr>
        <w:tabs>
          <w:tab w:val="num" w:pos="1080"/>
        </w:tabs>
        <w:ind w:left="426" w:right="-55"/>
        <w:rPr>
          <w:sz w:val="23"/>
          <w:szCs w:val="23"/>
        </w:rPr>
      </w:pPr>
      <w:r w:rsidRPr="00671929">
        <w:rPr>
          <w:sz w:val="23"/>
          <w:szCs w:val="23"/>
        </w:rPr>
        <w:t>Претензия направляется в письменной форме и должна содержать следующие сведения.</w:t>
      </w:r>
    </w:p>
    <w:p w14:paraId="4AE376F3" w14:textId="77777777" w:rsidR="00671929" w:rsidRDefault="00671929" w:rsidP="00671929">
      <w:pPr>
        <w:tabs>
          <w:tab w:val="num" w:pos="1080"/>
        </w:tabs>
        <w:ind w:left="426" w:right="-55"/>
        <w:rPr>
          <w:sz w:val="23"/>
          <w:szCs w:val="23"/>
        </w:rPr>
      </w:pPr>
      <w:r w:rsidRPr="00671929">
        <w:rPr>
          <w:sz w:val="23"/>
          <w:szCs w:val="23"/>
        </w:rPr>
        <w:t>а) по претензии к количеству и ассортименту Товара:</w:t>
      </w:r>
    </w:p>
    <w:p w14:paraId="13573274" w14:textId="77777777" w:rsidR="00671929" w:rsidRDefault="00671929" w:rsidP="00671929">
      <w:pPr>
        <w:tabs>
          <w:tab w:val="num" w:pos="1080"/>
        </w:tabs>
        <w:ind w:left="426" w:right="-55"/>
        <w:rPr>
          <w:sz w:val="23"/>
          <w:szCs w:val="23"/>
        </w:rPr>
      </w:pPr>
      <w:r w:rsidRPr="00671929">
        <w:rPr>
          <w:sz w:val="23"/>
          <w:szCs w:val="23"/>
        </w:rPr>
        <w:t>— номер и дата отгрузочных документов Поставщика;</w:t>
      </w:r>
    </w:p>
    <w:p w14:paraId="13374E61" w14:textId="77777777" w:rsidR="00671929" w:rsidRDefault="00671929" w:rsidP="00671929">
      <w:pPr>
        <w:tabs>
          <w:tab w:val="num" w:pos="1080"/>
        </w:tabs>
        <w:ind w:left="426" w:right="-55"/>
        <w:rPr>
          <w:sz w:val="23"/>
          <w:szCs w:val="23"/>
        </w:rPr>
      </w:pPr>
      <w:r w:rsidRPr="00671929">
        <w:rPr>
          <w:sz w:val="23"/>
          <w:szCs w:val="23"/>
        </w:rPr>
        <w:t>— артикул и полное наименование Товара, к которому предъявляется претензия;</w:t>
      </w:r>
    </w:p>
    <w:p w14:paraId="4BC6A898" w14:textId="77777777" w:rsidR="00671929" w:rsidRDefault="00671929" w:rsidP="00671929">
      <w:pPr>
        <w:tabs>
          <w:tab w:val="num" w:pos="1080"/>
        </w:tabs>
        <w:ind w:left="426" w:right="-55"/>
        <w:rPr>
          <w:sz w:val="23"/>
          <w:szCs w:val="23"/>
        </w:rPr>
      </w:pPr>
      <w:r w:rsidRPr="00671929">
        <w:rPr>
          <w:sz w:val="23"/>
          <w:szCs w:val="23"/>
        </w:rPr>
        <w:t xml:space="preserve">— фотографии штучной упаковки и </w:t>
      </w:r>
      <w:proofErr w:type="spellStart"/>
      <w:r w:rsidRPr="00671929">
        <w:rPr>
          <w:sz w:val="23"/>
          <w:szCs w:val="23"/>
        </w:rPr>
        <w:t>паллетной</w:t>
      </w:r>
      <w:proofErr w:type="spellEnd"/>
      <w:r w:rsidRPr="00671929">
        <w:rPr>
          <w:sz w:val="23"/>
          <w:szCs w:val="23"/>
        </w:rPr>
        <w:t xml:space="preserve"> упаковки;</w:t>
      </w:r>
    </w:p>
    <w:p w14:paraId="1F3EA264" w14:textId="77777777" w:rsidR="00671929" w:rsidRDefault="00671929" w:rsidP="00671929">
      <w:pPr>
        <w:tabs>
          <w:tab w:val="num" w:pos="1080"/>
        </w:tabs>
        <w:ind w:left="426" w:right="-55"/>
        <w:rPr>
          <w:sz w:val="23"/>
          <w:szCs w:val="23"/>
        </w:rPr>
      </w:pPr>
      <w:r w:rsidRPr="00671929">
        <w:rPr>
          <w:sz w:val="23"/>
          <w:szCs w:val="23"/>
        </w:rPr>
        <w:t>— сведения о несоответствии фактического количества и (или) ассортимента Товара данным, указанным в отгрузочных документах Поставщика.</w:t>
      </w:r>
    </w:p>
    <w:p w14:paraId="40E8A1A2" w14:textId="77777777" w:rsidR="00671929" w:rsidRDefault="00671929" w:rsidP="00671929">
      <w:pPr>
        <w:tabs>
          <w:tab w:val="num" w:pos="1080"/>
        </w:tabs>
        <w:ind w:left="426" w:right="-55"/>
        <w:rPr>
          <w:sz w:val="23"/>
          <w:szCs w:val="23"/>
        </w:rPr>
      </w:pPr>
      <w:r w:rsidRPr="00671929">
        <w:rPr>
          <w:sz w:val="23"/>
          <w:szCs w:val="23"/>
        </w:rPr>
        <w:t>б) по претензии к качеству Товара:</w:t>
      </w:r>
    </w:p>
    <w:p w14:paraId="378D8C62" w14:textId="77777777" w:rsidR="00671929" w:rsidRDefault="00671929" w:rsidP="00671929">
      <w:pPr>
        <w:tabs>
          <w:tab w:val="num" w:pos="1080"/>
        </w:tabs>
        <w:ind w:left="426" w:right="-55"/>
        <w:rPr>
          <w:sz w:val="23"/>
          <w:szCs w:val="23"/>
        </w:rPr>
      </w:pPr>
      <w:r w:rsidRPr="00671929">
        <w:rPr>
          <w:sz w:val="23"/>
          <w:szCs w:val="23"/>
        </w:rPr>
        <w:t>— номер и дата отгрузочных документов Поставщика;</w:t>
      </w:r>
    </w:p>
    <w:p w14:paraId="4C4F5ED9" w14:textId="77777777" w:rsidR="00671929" w:rsidRDefault="00671929" w:rsidP="00671929">
      <w:pPr>
        <w:tabs>
          <w:tab w:val="num" w:pos="1080"/>
        </w:tabs>
        <w:ind w:left="426" w:right="-55"/>
        <w:rPr>
          <w:sz w:val="23"/>
          <w:szCs w:val="23"/>
        </w:rPr>
      </w:pPr>
      <w:r w:rsidRPr="00671929">
        <w:rPr>
          <w:sz w:val="23"/>
          <w:szCs w:val="23"/>
        </w:rPr>
        <w:t>— артикул и полное наименование Товара, к которому предъявляется претензия;</w:t>
      </w:r>
    </w:p>
    <w:p w14:paraId="1BF67D1B" w14:textId="77777777" w:rsidR="00671929" w:rsidRDefault="00671929" w:rsidP="00671929">
      <w:pPr>
        <w:tabs>
          <w:tab w:val="num" w:pos="1080"/>
        </w:tabs>
        <w:ind w:left="426" w:right="-55"/>
        <w:rPr>
          <w:sz w:val="23"/>
          <w:szCs w:val="23"/>
        </w:rPr>
      </w:pPr>
      <w:r w:rsidRPr="00671929">
        <w:rPr>
          <w:sz w:val="23"/>
          <w:szCs w:val="23"/>
        </w:rPr>
        <w:t>— количество Товара, в отношении которого заявляется претензия;</w:t>
      </w:r>
    </w:p>
    <w:p w14:paraId="5A2A3938" w14:textId="77777777" w:rsidR="00671929" w:rsidRDefault="00671929" w:rsidP="00671929">
      <w:pPr>
        <w:tabs>
          <w:tab w:val="num" w:pos="1080"/>
        </w:tabs>
        <w:ind w:left="426" w:right="-55"/>
        <w:rPr>
          <w:sz w:val="23"/>
          <w:szCs w:val="23"/>
        </w:rPr>
      </w:pPr>
      <w:r w:rsidRPr="00671929">
        <w:rPr>
          <w:sz w:val="23"/>
          <w:szCs w:val="23"/>
        </w:rPr>
        <w:t>— подробное описание выявленных недостатков с указанием условий их обнаружения;</w:t>
      </w:r>
    </w:p>
    <w:p w14:paraId="20E1ECF7" w14:textId="77777777" w:rsidR="00671929" w:rsidRDefault="00671929" w:rsidP="00671929">
      <w:pPr>
        <w:tabs>
          <w:tab w:val="num" w:pos="1080"/>
        </w:tabs>
        <w:ind w:left="426" w:right="-55"/>
        <w:rPr>
          <w:sz w:val="23"/>
          <w:szCs w:val="23"/>
        </w:rPr>
      </w:pPr>
      <w:r w:rsidRPr="00671929">
        <w:rPr>
          <w:sz w:val="23"/>
          <w:szCs w:val="23"/>
        </w:rPr>
        <w:t>— фотографии внешних дефектов Товара и (или) его упаковки.</w:t>
      </w:r>
    </w:p>
    <w:p w14:paraId="164C8E7C" w14:textId="77777777" w:rsidR="00671929" w:rsidRDefault="00671929" w:rsidP="00671929">
      <w:pPr>
        <w:tabs>
          <w:tab w:val="num" w:pos="1080"/>
        </w:tabs>
        <w:ind w:left="426" w:right="-55"/>
        <w:rPr>
          <w:sz w:val="23"/>
          <w:szCs w:val="23"/>
        </w:rPr>
      </w:pPr>
      <w:r w:rsidRPr="00671929">
        <w:rPr>
          <w:b/>
          <w:sz w:val="23"/>
          <w:szCs w:val="23"/>
        </w:rPr>
        <w:t>4.3</w:t>
      </w:r>
      <w:r w:rsidRPr="00671929">
        <w:rPr>
          <w:sz w:val="23"/>
          <w:szCs w:val="23"/>
        </w:rPr>
        <w:t xml:space="preserve">. Поставщик рассматривает претензию Покупателя, предъявленную в соответствии с пунктом </w:t>
      </w:r>
      <w:r w:rsidRPr="00671929">
        <w:rPr>
          <w:b/>
          <w:sz w:val="23"/>
          <w:szCs w:val="23"/>
        </w:rPr>
        <w:t>4.2</w:t>
      </w:r>
      <w:r w:rsidRPr="00671929">
        <w:rPr>
          <w:sz w:val="23"/>
          <w:szCs w:val="23"/>
        </w:rPr>
        <w:t xml:space="preserve"> настоящего Договора, в течение 10 (десяти) календарных дней с даты её получения и направляет Покупателю письменный ответ.</w:t>
      </w:r>
    </w:p>
    <w:p w14:paraId="1202DADB" w14:textId="77777777" w:rsidR="00671929" w:rsidRDefault="00671929" w:rsidP="00671929">
      <w:pPr>
        <w:tabs>
          <w:tab w:val="num" w:pos="1080"/>
        </w:tabs>
        <w:ind w:left="426" w:right="-55"/>
        <w:rPr>
          <w:sz w:val="23"/>
          <w:szCs w:val="23"/>
        </w:rPr>
      </w:pPr>
      <w:r w:rsidRPr="00671929">
        <w:rPr>
          <w:sz w:val="23"/>
          <w:szCs w:val="23"/>
        </w:rPr>
        <w:t>Поставщик вправе запросить у Покупателя дополнительные документы, сведения и материалы.</w:t>
      </w:r>
    </w:p>
    <w:p w14:paraId="1292B2B1" w14:textId="77777777" w:rsidR="00671929" w:rsidRDefault="00671929" w:rsidP="00671929">
      <w:pPr>
        <w:tabs>
          <w:tab w:val="num" w:pos="1080"/>
        </w:tabs>
        <w:ind w:left="426" w:right="-55"/>
        <w:rPr>
          <w:sz w:val="23"/>
          <w:szCs w:val="23"/>
        </w:rPr>
      </w:pPr>
      <w:r w:rsidRPr="00671929">
        <w:rPr>
          <w:sz w:val="23"/>
          <w:szCs w:val="23"/>
        </w:rPr>
        <w:t>В случае необходимости выезда представителя Поставщика либо проведения экспертизы срок рассмотрения претензии может быть продлён до 30 (тридцати) календарных дней с даты её получения.</w:t>
      </w:r>
    </w:p>
    <w:p w14:paraId="20DDED72" w14:textId="77777777" w:rsidR="00671929" w:rsidRDefault="00671929" w:rsidP="00671929">
      <w:pPr>
        <w:tabs>
          <w:tab w:val="num" w:pos="1080"/>
        </w:tabs>
        <w:ind w:left="426" w:right="-55"/>
        <w:rPr>
          <w:sz w:val="23"/>
          <w:szCs w:val="23"/>
        </w:rPr>
      </w:pPr>
      <w:r w:rsidRPr="00671929">
        <w:rPr>
          <w:b/>
          <w:sz w:val="23"/>
          <w:szCs w:val="23"/>
        </w:rPr>
        <w:t>4.4</w:t>
      </w:r>
      <w:r w:rsidRPr="00671929">
        <w:rPr>
          <w:sz w:val="23"/>
          <w:szCs w:val="23"/>
        </w:rPr>
        <w:t>. При возникновении между Сторонами разногласий относительно соответствия Товара техническим характеристикам, указанным в Спецификации, расходы на проведение экспертизы несёт Сторона, по инициативе которой была назначена экспертиза.</w:t>
      </w:r>
    </w:p>
    <w:p w14:paraId="7CEAEA47" w14:textId="77777777" w:rsidR="00671929" w:rsidRDefault="00671929" w:rsidP="00671929">
      <w:pPr>
        <w:tabs>
          <w:tab w:val="num" w:pos="1080"/>
        </w:tabs>
        <w:ind w:left="426" w:right="-55"/>
        <w:rPr>
          <w:sz w:val="23"/>
          <w:szCs w:val="23"/>
        </w:rPr>
      </w:pPr>
      <w:r w:rsidRPr="00671929">
        <w:rPr>
          <w:sz w:val="23"/>
          <w:szCs w:val="23"/>
        </w:rPr>
        <w:t>В случае проведения экспертизы по соглашению Сторон расходы несутся Сторонами поровну, если иное прямо не предусмотрено таким соглашением.</w:t>
      </w:r>
    </w:p>
    <w:p w14:paraId="5B2AAB04" w14:textId="77777777" w:rsidR="00671929" w:rsidRDefault="00671929" w:rsidP="00671929">
      <w:pPr>
        <w:tabs>
          <w:tab w:val="num" w:pos="1080"/>
        </w:tabs>
        <w:ind w:left="426" w:right="-55"/>
        <w:rPr>
          <w:sz w:val="23"/>
          <w:szCs w:val="23"/>
        </w:rPr>
      </w:pPr>
      <w:r w:rsidRPr="00671929">
        <w:rPr>
          <w:b/>
          <w:sz w:val="23"/>
          <w:szCs w:val="23"/>
        </w:rPr>
        <w:t>4.5.</w:t>
      </w:r>
      <w:r w:rsidRPr="00671929">
        <w:rPr>
          <w:sz w:val="23"/>
          <w:szCs w:val="23"/>
        </w:rPr>
        <w:t xml:space="preserve"> Расходы на проведение экспертизы, понесённые Стороной, подлежат возмещению виновной Стороной в соответствии с заключением эксперта в течение 10 (десяти) календарных дней с даты предъявления соответствующего требования.</w:t>
      </w:r>
    </w:p>
    <w:p w14:paraId="0EEF90A6" w14:textId="77777777" w:rsidR="00671929" w:rsidRDefault="00671929" w:rsidP="00671929">
      <w:pPr>
        <w:tabs>
          <w:tab w:val="num" w:pos="1080"/>
        </w:tabs>
        <w:ind w:left="426" w:right="-55"/>
        <w:rPr>
          <w:sz w:val="23"/>
          <w:szCs w:val="23"/>
        </w:rPr>
      </w:pPr>
      <w:r w:rsidRPr="00671929">
        <w:rPr>
          <w:b/>
          <w:sz w:val="23"/>
          <w:szCs w:val="23"/>
        </w:rPr>
        <w:lastRenderedPageBreak/>
        <w:t>4.6.</w:t>
      </w:r>
      <w:r w:rsidRPr="00671929">
        <w:rPr>
          <w:sz w:val="23"/>
          <w:szCs w:val="23"/>
        </w:rPr>
        <w:t xml:space="preserve"> При выявлении дефектов Товара Покупатель обязан обеспечить надлежащее хранение Товара, в отношении которого заявлена претензия, в неизменном состоянии до получения письменных указаний Поставщика.</w:t>
      </w:r>
    </w:p>
    <w:p w14:paraId="178CDBC4" w14:textId="77777777" w:rsidR="00671929" w:rsidRDefault="00671929" w:rsidP="00671929">
      <w:pPr>
        <w:tabs>
          <w:tab w:val="num" w:pos="1080"/>
        </w:tabs>
        <w:ind w:left="426" w:right="-55"/>
        <w:rPr>
          <w:sz w:val="23"/>
          <w:szCs w:val="23"/>
        </w:rPr>
      </w:pPr>
      <w:r w:rsidRPr="00671929">
        <w:rPr>
          <w:b/>
          <w:sz w:val="23"/>
          <w:szCs w:val="23"/>
        </w:rPr>
        <w:t>4.7</w:t>
      </w:r>
      <w:r w:rsidRPr="00671929">
        <w:rPr>
          <w:sz w:val="23"/>
          <w:szCs w:val="23"/>
        </w:rPr>
        <w:t>. Возврат Товара допускается исключительно при подтверждении Поставщиком обоснованности претензии Покупателя по качеству Товара.</w:t>
      </w:r>
    </w:p>
    <w:p w14:paraId="11D7AF2B" w14:textId="77777777" w:rsidR="00671929" w:rsidRDefault="00671929" w:rsidP="00671929">
      <w:pPr>
        <w:tabs>
          <w:tab w:val="num" w:pos="1080"/>
        </w:tabs>
        <w:ind w:left="426" w:right="-55"/>
        <w:rPr>
          <w:sz w:val="23"/>
          <w:szCs w:val="23"/>
        </w:rPr>
      </w:pPr>
      <w:r w:rsidRPr="00671929">
        <w:rPr>
          <w:sz w:val="23"/>
          <w:szCs w:val="23"/>
        </w:rPr>
        <w:t>Покупатель обязан вернуть забракованный Товар на склад Поставщика в состоянии, исключающем ухудшение его свойств, и в упаковке, обеспечивающей сохранность Товара при транспортировке.</w:t>
      </w:r>
    </w:p>
    <w:p w14:paraId="1A67CA9B" w14:textId="77777777" w:rsidR="00671929" w:rsidRDefault="00671929" w:rsidP="00671929">
      <w:pPr>
        <w:tabs>
          <w:tab w:val="num" w:pos="1080"/>
        </w:tabs>
        <w:ind w:left="426" w:right="-55"/>
        <w:rPr>
          <w:sz w:val="23"/>
          <w:szCs w:val="23"/>
        </w:rPr>
      </w:pPr>
      <w:r w:rsidRPr="00671929">
        <w:rPr>
          <w:sz w:val="23"/>
          <w:szCs w:val="23"/>
        </w:rPr>
        <w:t>Возврат Товара осуществляется за счёт Поставщика.</w:t>
      </w:r>
    </w:p>
    <w:p w14:paraId="1AD468D0" w14:textId="77777777" w:rsidR="00671929" w:rsidRDefault="00671929" w:rsidP="00671929">
      <w:pPr>
        <w:tabs>
          <w:tab w:val="num" w:pos="1080"/>
        </w:tabs>
        <w:ind w:left="426" w:right="-55"/>
        <w:rPr>
          <w:sz w:val="23"/>
          <w:szCs w:val="23"/>
        </w:rPr>
      </w:pPr>
      <w:r w:rsidRPr="00671929">
        <w:rPr>
          <w:sz w:val="23"/>
          <w:szCs w:val="23"/>
        </w:rPr>
        <w:t>При этом Покупатель обязан предоставить следующие документы:</w:t>
      </w:r>
    </w:p>
    <w:p w14:paraId="61C5B87F" w14:textId="77777777" w:rsidR="00671929" w:rsidRDefault="00671929" w:rsidP="00671929">
      <w:pPr>
        <w:tabs>
          <w:tab w:val="num" w:pos="1080"/>
        </w:tabs>
        <w:ind w:left="426" w:right="-55"/>
        <w:rPr>
          <w:sz w:val="23"/>
          <w:szCs w:val="23"/>
        </w:rPr>
      </w:pPr>
      <w:r w:rsidRPr="00671929">
        <w:rPr>
          <w:sz w:val="23"/>
          <w:szCs w:val="23"/>
        </w:rPr>
        <w:t>— возвратные товаросопроводительные документы (счёт-фактура, товарная накладная) с указанием полного наименования, точного количества и стоимости возвращаемого Товара;</w:t>
      </w:r>
    </w:p>
    <w:p w14:paraId="7943BE2B" w14:textId="77777777" w:rsidR="00671929" w:rsidRDefault="00671929" w:rsidP="00671929">
      <w:pPr>
        <w:tabs>
          <w:tab w:val="num" w:pos="1080"/>
        </w:tabs>
        <w:ind w:left="426" w:right="-55"/>
        <w:rPr>
          <w:sz w:val="23"/>
          <w:szCs w:val="23"/>
        </w:rPr>
      </w:pPr>
      <w:r w:rsidRPr="00671929">
        <w:rPr>
          <w:sz w:val="23"/>
          <w:szCs w:val="23"/>
        </w:rPr>
        <w:t>— сопроводительное письмо с указанием номеров товарных накладных Поставщика, по которым был поставлен Товар ненадлежащего качества, и объёма возвращаемого Товара по каждой накладной;</w:t>
      </w:r>
    </w:p>
    <w:p w14:paraId="36E37640" w14:textId="77777777" w:rsidR="00072466" w:rsidRDefault="00671929" w:rsidP="00671929">
      <w:pPr>
        <w:tabs>
          <w:tab w:val="num" w:pos="1080"/>
        </w:tabs>
        <w:ind w:left="426" w:right="-55"/>
        <w:rPr>
          <w:sz w:val="23"/>
          <w:szCs w:val="23"/>
        </w:rPr>
      </w:pPr>
      <w:r w:rsidRPr="00671929">
        <w:rPr>
          <w:sz w:val="23"/>
          <w:szCs w:val="23"/>
        </w:rPr>
        <w:t>— акт о расхождениях по форме ТОРГ-2, оформленный в установленном порядке.</w:t>
      </w:r>
    </w:p>
    <w:p w14:paraId="4F3C4E0A" w14:textId="77777777" w:rsidR="00671929" w:rsidRPr="00215FED" w:rsidRDefault="00671929" w:rsidP="00671929">
      <w:pPr>
        <w:tabs>
          <w:tab w:val="num" w:pos="1080"/>
        </w:tabs>
        <w:ind w:right="-55"/>
        <w:rPr>
          <w:sz w:val="23"/>
          <w:szCs w:val="23"/>
        </w:rPr>
      </w:pPr>
    </w:p>
    <w:p w14:paraId="578AB8D6" w14:textId="77777777" w:rsidR="00072466" w:rsidRPr="00215FED" w:rsidRDefault="00072466" w:rsidP="00072466">
      <w:pPr>
        <w:numPr>
          <w:ilvl w:val="0"/>
          <w:numId w:val="1"/>
        </w:numPr>
        <w:tabs>
          <w:tab w:val="clear" w:pos="720"/>
          <w:tab w:val="num" w:pos="1080"/>
        </w:tabs>
        <w:ind w:left="450" w:right="-55" w:firstLine="0"/>
        <w:jc w:val="center"/>
        <w:rPr>
          <w:b/>
          <w:sz w:val="23"/>
          <w:szCs w:val="23"/>
        </w:rPr>
      </w:pPr>
      <w:r w:rsidRPr="00215FED">
        <w:rPr>
          <w:b/>
          <w:sz w:val="23"/>
          <w:szCs w:val="23"/>
        </w:rPr>
        <w:t>ОТВЕТСТВЕННОСТЬ СТОРОН</w:t>
      </w:r>
    </w:p>
    <w:p w14:paraId="7FE1D676" w14:textId="77777777" w:rsidR="00072466" w:rsidRPr="00215FED" w:rsidRDefault="00072466" w:rsidP="00072466">
      <w:pPr>
        <w:tabs>
          <w:tab w:val="num" w:pos="1080"/>
        </w:tabs>
        <w:ind w:left="450" w:right="-55"/>
        <w:jc w:val="center"/>
        <w:rPr>
          <w:sz w:val="23"/>
          <w:szCs w:val="23"/>
        </w:rPr>
      </w:pPr>
    </w:p>
    <w:p w14:paraId="15ED5C37"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4DF75A4F"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 xml:space="preserve">В случае нарушения ПОКУПАТЕЛЕМ сроков оплаты Товара, предусмотренных Спецификацией, ПОСТАВЩИК вправе взыскать с ПОКУПАТЕЛЯ неустойку в размере 0,1% от неуплаченной стоимости поставки за каждый день просрочки. </w:t>
      </w:r>
    </w:p>
    <w:p w14:paraId="2550689C"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В случае нарушения ПОКУПАТЕЛЕМ сроков приемки Товара, предусмотренных п.3.</w:t>
      </w:r>
      <w:r w:rsidR="004968FF">
        <w:rPr>
          <w:sz w:val="23"/>
          <w:szCs w:val="23"/>
        </w:rPr>
        <w:t>10</w:t>
      </w:r>
      <w:r w:rsidRPr="00215FED">
        <w:rPr>
          <w:sz w:val="23"/>
          <w:szCs w:val="23"/>
        </w:rPr>
        <w:t xml:space="preserve">настоящего Договора, ПОСТАВЩИК вправе взыскать с ПОКУПАТЕЛЯ неустойку в размере 0,1 % от стоимости непринятого </w:t>
      </w:r>
      <w:proofErr w:type="gramStart"/>
      <w:r w:rsidRPr="00215FED">
        <w:rPr>
          <w:sz w:val="23"/>
          <w:szCs w:val="23"/>
        </w:rPr>
        <w:t>в  срок</w:t>
      </w:r>
      <w:proofErr w:type="gramEnd"/>
      <w:r w:rsidRPr="00215FED">
        <w:rPr>
          <w:sz w:val="23"/>
          <w:szCs w:val="23"/>
        </w:rPr>
        <w:t xml:space="preserve"> Товара за каждый день просрочки.</w:t>
      </w:r>
    </w:p>
    <w:p w14:paraId="18C9EF55" w14:textId="77777777" w:rsidR="00072466" w:rsidRPr="00215FED" w:rsidRDefault="00072466" w:rsidP="00072466">
      <w:pPr>
        <w:numPr>
          <w:ilvl w:val="1"/>
          <w:numId w:val="1"/>
        </w:numPr>
        <w:tabs>
          <w:tab w:val="num" w:pos="1080"/>
        </w:tabs>
        <w:ind w:left="450" w:right="-55" w:firstLine="0"/>
        <w:jc w:val="both"/>
        <w:rPr>
          <w:sz w:val="23"/>
          <w:szCs w:val="23"/>
        </w:rPr>
      </w:pPr>
      <w:r w:rsidRPr="00215FED">
        <w:rPr>
          <w:sz w:val="23"/>
          <w:szCs w:val="23"/>
        </w:rPr>
        <w:t xml:space="preserve">В случае невыполнения ПОСТАВЩИКОМ обязательств по срокам поставки, ПОКУПАТЕЛЬ вправе взыскать неустойку в размере 0,1 % от стоимости </w:t>
      </w:r>
      <w:r w:rsidR="008C2104" w:rsidRPr="00215FED">
        <w:rPr>
          <w:sz w:val="23"/>
          <w:szCs w:val="23"/>
        </w:rPr>
        <w:t>не поставленного</w:t>
      </w:r>
      <w:r w:rsidRPr="00215FED">
        <w:rPr>
          <w:sz w:val="23"/>
          <w:szCs w:val="23"/>
        </w:rPr>
        <w:t xml:space="preserve"> в срок Товара за каждый день просрочки.</w:t>
      </w:r>
    </w:p>
    <w:p w14:paraId="15EF4E5F" w14:textId="77777777" w:rsidR="00072466" w:rsidRPr="00215FED" w:rsidRDefault="00072466" w:rsidP="00072466">
      <w:pPr>
        <w:numPr>
          <w:ilvl w:val="1"/>
          <w:numId w:val="1"/>
        </w:numPr>
        <w:tabs>
          <w:tab w:val="num" w:pos="1080"/>
        </w:tabs>
        <w:ind w:left="450" w:right="-55" w:firstLine="0"/>
        <w:jc w:val="both"/>
        <w:rPr>
          <w:sz w:val="23"/>
          <w:szCs w:val="23"/>
        </w:rPr>
      </w:pPr>
      <w:r w:rsidRPr="00215FED">
        <w:rPr>
          <w:color w:val="000000"/>
          <w:sz w:val="23"/>
          <w:szCs w:val="23"/>
        </w:rPr>
        <w:t xml:space="preserve">Основанием взыскания пени является письменная претензия с расчетом пени, </w:t>
      </w:r>
      <w:r w:rsidR="001D3B27" w:rsidRPr="00215FED">
        <w:rPr>
          <w:color w:val="000000"/>
          <w:sz w:val="23"/>
          <w:szCs w:val="23"/>
        </w:rPr>
        <w:t xml:space="preserve">направленная </w:t>
      </w:r>
      <w:r w:rsidRPr="00215FED">
        <w:rPr>
          <w:color w:val="000000"/>
          <w:sz w:val="23"/>
          <w:szCs w:val="23"/>
        </w:rPr>
        <w:t>виновной Стороне.</w:t>
      </w:r>
    </w:p>
    <w:p w14:paraId="189E58B9" w14:textId="77777777" w:rsidR="00072466" w:rsidRPr="00215FED" w:rsidRDefault="00072466" w:rsidP="00072466">
      <w:pPr>
        <w:pStyle w:val="Iauiue1"/>
        <w:numPr>
          <w:ilvl w:val="1"/>
          <w:numId w:val="1"/>
        </w:numPr>
        <w:tabs>
          <w:tab w:val="num" w:pos="1080"/>
        </w:tabs>
        <w:ind w:left="450" w:right="-55" w:firstLine="0"/>
        <w:jc w:val="both"/>
        <w:rPr>
          <w:sz w:val="23"/>
          <w:szCs w:val="23"/>
        </w:rPr>
      </w:pPr>
      <w:r w:rsidRPr="00215FED">
        <w:rPr>
          <w:sz w:val="23"/>
          <w:szCs w:val="23"/>
        </w:rPr>
        <w:t>Уплата пени не освобождает СТОРОНЫ от необходимости исполнить предусмотренные настоящим Договором обязательства.</w:t>
      </w:r>
    </w:p>
    <w:p w14:paraId="0DBE6C41" w14:textId="77777777" w:rsidR="00072466" w:rsidRPr="00215FED" w:rsidRDefault="00072466" w:rsidP="00072466">
      <w:pPr>
        <w:pStyle w:val="Iauiue1"/>
        <w:tabs>
          <w:tab w:val="num" w:pos="1080"/>
        </w:tabs>
        <w:ind w:right="-55"/>
        <w:jc w:val="both"/>
        <w:rPr>
          <w:sz w:val="23"/>
          <w:szCs w:val="23"/>
        </w:rPr>
      </w:pPr>
    </w:p>
    <w:p w14:paraId="5D4BB22F" w14:textId="77777777" w:rsidR="00072466" w:rsidRPr="00215FED" w:rsidRDefault="00072466" w:rsidP="00072466">
      <w:pPr>
        <w:pStyle w:val="Iauiue1"/>
        <w:numPr>
          <w:ilvl w:val="0"/>
          <w:numId w:val="1"/>
        </w:numPr>
        <w:tabs>
          <w:tab w:val="clear" w:pos="720"/>
          <w:tab w:val="num" w:pos="1080"/>
        </w:tabs>
        <w:ind w:left="450" w:right="-55" w:firstLine="0"/>
        <w:jc w:val="center"/>
        <w:rPr>
          <w:b/>
          <w:sz w:val="23"/>
          <w:szCs w:val="23"/>
        </w:rPr>
      </w:pPr>
      <w:r w:rsidRPr="00215FED">
        <w:rPr>
          <w:b/>
          <w:sz w:val="23"/>
          <w:szCs w:val="23"/>
        </w:rPr>
        <w:t>ОБСТОЯТЕЛЬСТВА НЕПРЕОДОЛИМОЙ СИЛЫ</w:t>
      </w:r>
    </w:p>
    <w:p w14:paraId="3BFF943C" w14:textId="77777777" w:rsidR="00072466" w:rsidRPr="00215FED" w:rsidRDefault="00072466" w:rsidP="00072466">
      <w:pPr>
        <w:pStyle w:val="Iauiue1"/>
        <w:tabs>
          <w:tab w:val="num" w:pos="1080"/>
        </w:tabs>
        <w:ind w:left="450" w:right="-55"/>
        <w:rPr>
          <w:sz w:val="23"/>
          <w:szCs w:val="23"/>
        </w:rPr>
      </w:pPr>
    </w:p>
    <w:p w14:paraId="56E68F7F" w14:textId="77777777" w:rsidR="00072466" w:rsidRPr="00215FED" w:rsidRDefault="00072466" w:rsidP="00072466">
      <w:pPr>
        <w:pStyle w:val="Iauiue1"/>
        <w:numPr>
          <w:ilvl w:val="1"/>
          <w:numId w:val="1"/>
        </w:numPr>
        <w:tabs>
          <w:tab w:val="num" w:pos="1080"/>
        </w:tabs>
        <w:ind w:left="450" w:right="-55" w:firstLine="0"/>
        <w:jc w:val="both"/>
        <w:rPr>
          <w:sz w:val="23"/>
          <w:szCs w:val="23"/>
        </w:rPr>
      </w:pPr>
      <w:r w:rsidRPr="00215FED">
        <w:rPr>
          <w:sz w:val="23"/>
          <w:szCs w:val="23"/>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их. К обстоятельствам непреодолимой силы относятся забастовки, пожары, наводнения и другие стихийные бедствия, военные действия и иные обстоятельства, препятствующие выполнению СТОРОНАМИ своих обязательств по настоящему Договору.</w:t>
      </w:r>
    </w:p>
    <w:p w14:paraId="661BE2D6" w14:textId="77777777" w:rsidR="00072466" w:rsidRPr="00215FED" w:rsidRDefault="00072466" w:rsidP="00072466">
      <w:pPr>
        <w:pStyle w:val="Iauiue1"/>
        <w:numPr>
          <w:ilvl w:val="1"/>
          <w:numId w:val="1"/>
        </w:numPr>
        <w:tabs>
          <w:tab w:val="num" w:pos="1080"/>
        </w:tabs>
        <w:ind w:left="450" w:right="-55" w:firstLine="0"/>
        <w:jc w:val="both"/>
        <w:rPr>
          <w:sz w:val="23"/>
          <w:szCs w:val="23"/>
        </w:rPr>
      </w:pPr>
      <w:r w:rsidRPr="00215FED">
        <w:rPr>
          <w:sz w:val="23"/>
          <w:szCs w:val="23"/>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56DA1491" w14:textId="77777777" w:rsidR="00072466" w:rsidRPr="00215FED" w:rsidRDefault="00072466" w:rsidP="00072466">
      <w:pPr>
        <w:pStyle w:val="Iauiue1"/>
        <w:numPr>
          <w:ilvl w:val="1"/>
          <w:numId w:val="1"/>
        </w:numPr>
        <w:tabs>
          <w:tab w:val="num" w:pos="1080"/>
        </w:tabs>
        <w:ind w:left="450" w:right="-55" w:firstLine="0"/>
        <w:jc w:val="both"/>
        <w:rPr>
          <w:sz w:val="23"/>
          <w:szCs w:val="23"/>
        </w:rPr>
      </w:pPr>
      <w:r w:rsidRPr="00215FED">
        <w:rPr>
          <w:sz w:val="23"/>
          <w:szCs w:val="23"/>
        </w:rPr>
        <w:t>СТОРОНА, подвергшаяся действию обстоятельств непреодолимой силы, обязана в течение 3 (трех) дней с даты наступления таких обстоятельств уведомить об этом другую СТОРОНУ с приложением соответствующих доказательств.</w:t>
      </w:r>
    </w:p>
    <w:p w14:paraId="0753DCF0" w14:textId="77777777" w:rsidR="00072466" w:rsidRPr="00215FED" w:rsidRDefault="00072466" w:rsidP="00072466">
      <w:pPr>
        <w:pStyle w:val="Iauiue1"/>
        <w:tabs>
          <w:tab w:val="num" w:pos="1080"/>
        </w:tabs>
        <w:ind w:left="450" w:right="-55"/>
        <w:jc w:val="both"/>
        <w:rPr>
          <w:sz w:val="23"/>
          <w:szCs w:val="23"/>
        </w:rPr>
      </w:pPr>
    </w:p>
    <w:p w14:paraId="374FA9FF" w14:textId="77777777" w:rsidR="00072466" w:rsidRPr="00215FED" w:rsidRDefault="00072466" w:rsidP="00072466">
      <w:pPr>
        <w:pStyle w:val="Iauiue1"/>
        <w:numPr>
          <w:ilvl w:val="0"/>
          <w:numId w:val="2"/>
        </w:numPr>
        <w:tabs>
          <w:tab w:val="num" w:pos="1080"/>
        </w:tabs>
        <w:ind w:left="450" w:right="-55" w:firstLine="0"/>
        <w:jc w:val="center"/>
        <w:rPr>
          <w:b/>
          <w:sz w:val="23"/>
          <w:szCs w:val="23"/>
        </w:rPr>
      </w:pPr>
      <w:r w:rsidRPr="00215FED">
        <w:rPr>
          <w:b/>
          <w:sz w:val="23"/>
          <w:szCs w:val="23"/>
        </w:rPr>
        <w:t>ВСТУПЛЕНИЕ В СИЛУ, ИЗМЕНЕНИЕ И РАСТОРЖЕНИЕ ДОГОВОРА</w:t>
      </w:r>
    </w:p>
    <w:p w14:paraId="06396811" w14:textId="77777777" w:rsidR="00072466" w:rsidRPr="00215FED" w:rsidRDefault="00072466" w:rsidP="00072466">
      <w:pPr>
        <w:pStyle w:val="Iauiue1"/>
        <w:tabs>
          <w:tab w:val="num" w:pos="1080"/>
        </w:tabs>
        <w:ind w:left="450" w:right="-55"/>
        <w:rPr>
          <w:sz w:val="23"/>
          <w:szCs w:val="23"/>
        </w:rPr>
      </w:pPr>
    </w:p>
    <w:p w14:paraId="635A1224" w14:textId="33770F9A" w:rsidR="00072466" w:rsidRPr="00215FED" w:rsidRDefault="00072466" w:rsidP="00072466">
      <w:pPr>
        <w:pStyle w:val="Iauiue1"/>
        <w:numPr>
          <w:ilvl w:val="1"/>
          <w:numId w:val="2"/>
        </w:numPr>
        <w:tabs>
          <w:tab w:val="clear" w:pos="1800"/>
          <w:tab w:val="num" w:pos="1080"/>
          <w:tab w:val="num" w:pos="1170"/>
        </w:tabs>
        <w:ind w:left="450" w:right="-55" w:firstLine="0"/>
        <w:jc w:val="both"/>
        <w:rPr>
          <w:sz w:val="23"/>
          <w:szCs w:val="23"/>
        </w:rPr>
      </w:pPr>
      <w:r w:rsidRPr="00215FED">
        <w:rPr>
          <w:sz w:val="23"/>
          <w:szCs w:val="23"/>
        </w:rPr>
        <w:lastRenderedPageBreak/>
        <w:t xml:space="preserve">Настоящий Договор вступает в силу с даты его подписания СТОРОНАМИ </w:t>
      </w:r>
      <w:r w:rsidR="009A5278">
        <w:rPr>
          <w:sz w:val="23"/>
          <w:szCs w:val="23"/>
        </w:rPr>
        <w:t xml:space="preserve">или с даты оплаты счета </w:t>
      </w:r>
      <w:r w:rsidRPr="00215FED">
        <w:rPr>
          <w:sz w:val="23"/>
          <w:szCs w:val="23"/>
        </w:rPr>
        <w:t xml:space="preserve">и действует в течение 1 </w:t>
      </w:r>
      <w:r w:rsidR="005028D0" w:rsidRPr="00215FED">
        <w:rPr>
          <w:sz w:val="23"/>
          <w:szCs w:val="23"/>
        </w:rPr>
        <w:t xml:space="preserve">(Одного) </w:t>
      </w:r>
      <w:r w:rsidRPr="00215FED">
        <w:rPr>
          <w:sz w:val="23"/>
          <w:szCs w:val="23"/>
        </w:rPr>
        <w:t>года.</w:t>
      </w:r>
      <w:r w:rsidR="009A5278">
        <w:rPr>
          <w:sz w:val="23"/>
          <w:szCs w:val="23"/>
        </w:rPr>
        <w:t xml:space="preserve"> </w:t>
      </w:r>
      <w:r w:rsidRPr="00215FED">
        <w:rPr>
          <w:sz w:val="23"/>
          <w:szCs w:val="23"/>
        </w:rPr>
        <w:t>По истечении указанного срока, при отсутствии письменного заявления одной из Сторон об отказе от продления настоящего Договора, направленного не менее чем за 30 (тридцать) календарных дней до даты истечения срока действия Договора, Договор автоматически считается продленным на тех же условиях на следующий год, при этом количество возможных пролонгаций не  ограничено.</w:t>
      </w:r>
      <w:r w:rsidR="009A4C31" w:rsidRPr="00215FED">
        <w:rPr>
          <w:sz w:val="23"/>
          <w:szCs w:val="23"/>
        </w:rPr>
        <w:t xml:space="preserve"> При отказе одной из Сторон от продления настоящего Договора</w:t>
      </w:r>
      <w:r w:rsidR="0012487A" w:rsidRPr="00215FED">
        <w:rPr>
          <w:sz w:val="23"/>
          <w:szCs w:val="23"/>
        </w:rPr>
        <w:t>, Договор действует до полного исполнения Сторонами своих обязательств.</w:t>
      </w:r>
    </w:p>
    <w:p w14:paraId="1176D13D" w14:textId="77777777" w:rsidR="00072466" w:rsidRPr="00215FED" w:rsidRDefault="00072466" w:rsidP="00971317">
      <w:pPr>
        <w:pStyle w:val="Iauiue1"/>
        <w:numPr>
          <w:ilvl w:val="1"/>
          <w:numId w:val="2"/>
        </w:numPr>
        <w:tabs>
          <w:tab w:val="clear" w:pos="1800"/>
          <w:tab w:val="num" w:pos="1080"/>
          <w:tab w:val="num" w:pos="1170"/>
          <w:tab w:val="num" w:pos="2340"/>
        </w:tabs>
        <w:ind w:left="450" w:right="-55" w:firstLine="0"/>
        <w:jc w:val="both"/>
        <w:rPr>
          <w:sz w:val="23"/>
          <w:szCs w:val="23"/>
        </w:rPr>
      </w:pPr>
      <w:r w:rsidRPr="00215FED">
        <w:rPr>
          <w:sz w:val="23"/>
          <w:szCs w:val="23"/>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645C2B1" w14:textId="77777777" w:rsidR="00072466" w:rsidRPr="00215FED" w:rsidRDefault="00072466" w:rsidP="00971317">
      <w:pPr>
        <w:pStyle w:val="Iauiue1"/>
        <w:numPr>
          <w:ilvl w:val="1"/>
          <w:numId w:val="2"/>
        </w:numPr>
        <w:tabs>
          <w:tab w:val="clear" w:pos="1800"/>
          <w:tab w:val="num" w:pos="1080"/>
          <w:tab w:val="num" w:pos="1170"/>
          <w:tab w:val="num" w:pos="2340"/>
        </w:tabs>
        <w:ind w:left="450" w:right="-55" w:firstLine="0"/>
        <w:jc w:val="both"/>
        <w:rPr>
          <w:sz w:val="23"/>
          <w:szCs w:val="23"/>
        </w:rPr>
      </w:pPr>
      <w:r w:rsidRPr="00215FED">
        <w:rPr>
          <w:sz w:val="23"/>
          <w:szCs w:val="23"/>
        </w:rPr>
        <w:t>Досрочное расторжение Договора может иметь место либо по соглашению Сторон, либо на основаниях, предусмотренных законодательством Российской Федерации и настоящим Договором.</w:t>
      </w:r>
    </w:p>
    <w:p w14:paraId="0D4AB641" w14:textId="77777777" w:rsidR="00072466" w:rsidRPr="00215FED" w:rsidRDefault="00072466" w:rsidP="00263AA8">
      <w:pPr>
        <w:pStyle w:val="Iauiue1"/>
        <w:tabs>
          <w:tab w:val="num" w:pos="1170"/>
          <w:tab w:val="num" w:pos="2340"/>
        </w:tabs>
        <w:ind w:left="450" w:right="-55"/>
        <w:jc w:val="both"/>
        <w:rPr>
          <w:sz w:val="23"/>
          <w:szCs w:val="23"/>
        </w:rPr>
      </w:pPr>
      <w:r w:rsidRPr="00215FED">
        <w:rPr>
          <w:sz w:val="23"/>
          <w:szCs w:val="23"/>
        </w:rPr>
        <w:t>Сторона в любое время вправе в одностороннем внесудебном порядке отказаться от исполнения настоящего Договора и расторгнуть его, письменно уведомив об этом другую Сторону, за  30 (тридцать) календарных дней до предполагаемой даты отказа от исполнения настоящего Договора и его расторжения.</w:t>
      </w:r>
      <w:r w:rsidR="006E0FB1" w:rsidRPr="00215FED">
        <w:rPr>
          <w:sz w:val="23"/>
          <w:szCs w:val="23"/>
        </w:rPr>
        <w:t xml:space="preserve"> При этом обязательства Сторон, возникшие до даты расторжения, сохраняют силу до их полного исполнения.</w:t>
      </w:r>
    </w:p>
    <w:p w14:paraId="063E86B3" w14:textId="77777777" w:rsidR="00263AA8" w:rsidRPr="00215FED" w:rsidRDefault="00263AA8" w:rsidP="00263AA8">
      <w:pPr>
        <w:pStyle w:val="Iauiue1"/>
        <w:tabs>
          <w:tab w:val="num" w:pos="1170"/>
          <w:tab w:val="num" w:pos="2340"/>
        </w:tabs>
        <w:ind w:left="450" w:right="-55"/>
        <w:jc w:val="both"/>
        <w:rPr>
          <w:sz w:val="23"/>
          <w:szCs w:val="23"/>
        </w:rPr>
      </w:pPr>
    </w:p>
    <w:p w14:paraId="27C24583" w14:textId="77777777" w:rsidR="00072466" w:rsidRPr="00215FED" w:rsidRDefault="00072466" w:rsidP="00072466">
      <w:pPr>
        <w:pStyle w:val="Iauiue1"/>
        <w:numPr>
          <w:ilvl w:val="0"/>
          <w:numId w:val="2"/>
        </w:numPr>
        <w:tabs>
          <w:tab w:val="num" w:pos="1080"/>
        </w:tabs>
        <w:ind w:left="450" w:right="-171" w:firstLine="0"/>
        <w:jc w:val="center"/>
        <w:rPr>
          <w:b/>
          <w:sz w:val="23"/>
          <w:szCs w:val="23"/>
        </w:rPr>
      </w:pPr>
      <w:r w:rsidRPr="00215FED">
        <w:rPr>
          <w:b/>
          <w:sz w:val="23"/>
          <w:szCs w:val="23"/>
        </w:rPr>
        <w:t>ЗАКЛЮЧИТЕЛЬНЫЕ ПОЛОЖЕНИЯ</w:t>
      </w:r>
    </w:p>
    <w:p w14:paraId="62F18D2D" w14:textId="77777777" w:rsidR="00072466" w:rsidRPr="00215FED" w:rsidRDefault="00072466" w:rsidP="00072466">
      <w:pPr>
        <w:pStyle w:val="Iauiue1"/>
        <w:tabs>
          <w:tab w:val="num" w:pos="1080"/>
        </w:tabs>
        <w:ind w:left="450" w:right="-171"/>
        <w:jc w:val="center"/>
        <w:rPr>
          <w:sz w:val="23"/>
          <w:szCs w:val="23"/>
        </w:rPr>
      </w:pPr>
    </w:p>
    <w:p w14:paraId="67C1E856" w14:textId="77777777" w:rsidR="00072466" w:rsidRPr="00215FED" w:rsidRDefault="00072466" w:rsidP="003F1637">
      <w:pPr>
        <w:pStyle w:val="Iauiue1"/>
        <w:numPr>
          <w:ilvl w:val="1"/>
          <w:numId w:val="2"/>
        </w:numPr>
        <w:tabs>
          <w:tab w:val="clear" w:pos="1800"/>
          <w:tab w:val="num" w:pos="1080"/>
        </w:tabs>
        <w:ind w:left="450" w:right="-55" w:firstLine="0"/>
        <w:jc w:val="both"/>
        <w:rPr>
          <w:sz w:val="23"/>
          <w:szCs w:val="23"/>
        </w:rPr>
      </w:pPr>
      <w:r w:rsidRPr="00215FED">
        <w:rPr>
          <w:sz w:val="23"/>
          <w:szCs w:val="23"/>
        </w:rPr>
        <w:t xml:space="preserve">В случае изменения у любой из Сторон юридического адреса, наименования, банковских реквизитов, она обязана в течение пяти рабочих дней со дня таких изменений письменно известить об этом другую Сторону. </w:t>
      </w:r>
    </w:p>
    <w:p w14:paraId="14FB2827" w14:textId="77777777" w:rsidR="00DD20B5" w:rsidRDefault="003F1637" w:rsidP="00DD20B5">
      <w:pPr>
        <w:pStyle w:val="Iauiue1"/>
        <w:numPr>
          <w:ilvl w:val="1"/>
          <w:numId w:val="2"/>
        </w:numPr>
        <w:tabs>
          <w:tab w:val="clear" w:pos="1800"/>
          <w:tab w:val="num" w:pos="1080"/>
        </w:tabs>
        <w:ind w:left="450" w:right="-55" w:firstLine="0"/>
        <w:jc w:val="both"/>
        <w:rPr>
          <w:sz w:val="23"/>
          <w:szCs w:val="23"/>
        </w:rPr>
      </w:pPr>
      <w:r w:rsidRPr="00215FED">
        <w:rPr>
          <w:sz w:val="23"/>
          <w:szCs w:val="23"/>
        </w:rPr>
        <w:t>Все уведомления, запросы, требования, отказы и другие сообщения, в рамках настоящего Договора должны быть в письменной форме и считаются надлежащим образом направленными, если (а) доставляются лично,</w:t>
      </w:r>
      <w:r w:rsidR="00DD20B5">
        <w:rPr>
          <w:sz w:val="23"/>
          <w:szCs w:val="23"/>
        </w:rPr>
        <w:t xml:space="preserve"> или</w:t>
      </w:r>
      <w:r w:rsidRPr="00215FED">
        <w:rPr>
          <w:sz w:val="23"/>
          <w:szCs w:val="23"/>
        </w:rPr>
        <w:t xml:space="preserve"> (б) пересылаются с помощью </w:t>
      </w:r>
      <w:r w:rsidR="00DD20B5">
        <w:rPr>
          <w:sz w:val="23"/>
          <w:szCs w:val="23"/>
        </w:rPr>
        <w:t>электронного документооборота.</w:t>
      </w:r>
    </w:p>
    <w:p w14:paraId="02400BC8" w14:textId="77777777" w:rsidR="003F1637" w:rsidRPr="00215FED" w:rsidRDefault="003F1637" w:rsidP="00DD20B5">
      <w:pPr>
        <w:pStyle w:val="Iauiue1"/>
        <w:numPr>
          <w:ilvl w:val="1"/>
          <w:numId w:val="2"/>
        </w:numPr>
        <w:tabs>
          <w:tab w:val="clear" w:pos="1800"/>
          <w:tab w:val="num" w:pos="1080"/>
        </w:tabs>
        <w:ind w:left="450" w:right="-55" w:firstLine="0"/>
        <w:jc w:val="both"/>
        <w:rPr>
          <w:sz w:val="23"/>
          <w:szCs w:val="23"/>
        </w:rPr>
      </w:pPr>
      <w:r w:rsidRPr="00215FED">
        <w:rPr>
          <w:sz w:val="23"/>
          <w:szCs w:val="23"/>
        </w:rPr>
        <w:t xml:space="preserve">Уведомление считается полученным: </w:t>
      </w:r>
    </w:p>
    <w:p w14:paraId="6E10A031" w14:textId="77777777" w:rsidR="003F1637" w:rsidRPr="00215FED" w:rsidRDefault="003F1637" w:rsidP="003F1637">
      <w:pPr>
        <w:pStyle w:val="Iauiue1"/>
        <w:numPr>
          <w:ilvl w:val="2"/>
          <w:numId w:val="2"/>
        </w:numPr>
        <w:tabs>
          <w:tab w:val="clear" w:pos="2880"/>
        </w:tabs>
        <w:ind w:left="1134" w:right="-55"/>
        <w:jc w:val="both"/>
        <w:rPr>
          <w:sz w:val="23"/>
          <w:szCs w:val="23"/>
        </w:rPr>
      </w:pPr>
      <w:r w:rsidRPr="00215FED">
        <w:rPr>
          <w:sz w:val="23"/>
          <w:szCs w:val="23"/>
        </w:rPr>
        <w:t xml:space="preserve">если доставляется лично, то в момент доставки, или </w:t>
      </w:r>
    </w:p>
    <w:p w14:paraId="0EDE5BE9" w14:textId="77777777" w:rsidR="003F1637" w:rsidRPr="00215FED" w:rsidRDefault="003F1637" w:rsidP="003F1637">
      <w:pPr>
        <w:pStyle w:val="Iauiue1"/>
        <w:numPr>
          <w:ilvl w:val="2"/>
          <w:numId w:val="2"/>
        </w:numPr>
        <w:tabs>
          <w:tab w:val="clear" w:pos="2880"/>
        </w:tabs>
        <w:ind w:left="1134" w:right="-55"/>
        <w:jc w:val="both"/>
        <w:rPr>
          <w:sz w:val="23"/>
          <w:szCs w:val="23"/>
        </w:rPr>
      </w:pPr>
      <w:r w:rsidRPr="00215FED">
        <w:rPr>
          <w:sz w:val="23"/>
          <w:szCs w:val="23"/>
        </w:rPr>
        <w:t>в случае направления  по электронной почте, то в момент получения отправителем подтверждения о доставке сообщения, при условии, что в каждом случае, когда доставка происходит после 18:00 часов в Рабочий день, будет считаться, что вручение произошло в 09:00 часов следующего Рабоченго дня.</w:t>
      </w:r>
    </w:p>
    <w:p w14:paraId="0378B777" w14:textId="77777777" w:rsidR="003F1637" w:rsidRPr="00215FED" w:rsidRDefault="003F1637" w:rsidP="003F1637">
      <w:pPr>
        <w:pStyle w:val="Iauiue1"/>
        <w:numPr>
          <w:ilvl w:val="1"/>
          <w:numId w:val="2"/>
        </w:numPr>
        <w:tabs>
          <w:tab w:val="clear" w:pos="1800"/>
          <w:tab w:val="num" w:pos="1080"/>
        </w:tabs>
        <w:ind w:left="450" w:right="-55" w:firstLine="0"/>
        <w:jc w:val="both"/>
        <w:rPr>
          <w:sz w:val="23"/>
          <w:szCs w:val="23"/>
        </w:rPr>
      </w:pPr>
      <w:r w:rsidRPr="00215FED">
        <w:rPr>
          <w:sz w:val="23"/>
          <w:szCs w:val="23"/>
        </w:rPr>
        <w:t>В случае уклонения адресата от получения уведомления, а также в случае, когда адресат письменно не сообщит отправителю об изменении адреса и реквизитов доставки уведомлений в установленный срок и уведомление будет доставлено по ранее указанному адресатом адресу или реквизитам, адресат несет всю ответственность за недоставку или невозможность доставки уведомления. О любом изменении контактных и иных данных каждая Сторона извещает другую Сторону в трёхдневный срок с даты таких изменений.</w:t>
      </w:r>
    </w:p>
    <w:p w14:paraId="4922FE16" w14:textId="77777777" w:rsidR="003F1637" w:rsidRPr="00215FED" w:rsidRDefault="003F1637" w:rsidP="003F1637">
      <w:pPr>
        <w:pStyle w:val="Iauiue1"/>
        <w:numPr>
          <w:ilvl w:val="1"/>
          <w:numId w:val="2"/>
        </w:numPr>
        <w:tabs>
          <w:tab w:val="clear" w:pos="1800"/>
          <w:tab w:val="num" w:pos="1080"/>
        </w:tabs>
        <w:ind w:left="450" w:right="-55" w:firstLine="0"/>
        <w:jc w:val="both"/>
        <w:rPr>
          <w:sz w:val="23"/>
          <w:szCs w:val="23"/>
        </w:rPr>
      </w:pPr>
      <w:r w:rsidRPr="00215FED">
        <w:rPr>
          <w:sz w:val="23"/>
          <w:szCs w:val="23"/>
        </w:rPr>
        <w:t xml:space="preserve">Неполучение любой из Сторон корреспонденции по её контактному адресу, указанному в настоящем пункте, влечет те же последствия, какие бы наступили при вручении данной корреспонденции соответствующей Стороне. Если с датой получения корреспонденции соответствующей Стороной связано течение какого-либо срока, то срок начинает течь с даты почтового штемпеля в отметке Почты или экспресс почты о возврате почтового отправления отправителю. </w:t>
      </w:r>
    </w:p>
    <w:p w14:paraId="5E7A7220" w14:textId="3634E65A" w:rsidR="003F1637" w:rsidRPr="00215FED" w:rsidRDefault="003F1637" w:rsidP="003F1637">
      <w:pPr>
        <w:pStyle w:val="Iauiue1"/>
        <w:numPr>
          <w:ilvl w:val="1"/>
          <w:numId w:val="2"/>
        </w:numPr>
        <w:tabs>
          <w:tab w:val="clear" w:pos="1800"/>
          <w:tab w:val="num" w:pos="1080"/>
        </w:tabs>
        <w:ind w:left="450" w:right="-55" w:firstLine="0"/>
        <w:jc w:val="both"/>
        <w:rPr>
          <w:sz w:val="23"/>
          <w:szCs w:val="23"/>
        </w:rPr>
      </w:pPr>
      <w:r w:rsidRPr="00215FED">
        <w:rPr>
          <w:sz w:val="23"/>
          <w:szCs w:val="23"/>
        </w:rPr>
        <w:t>Любые письма и сообщения могут направляться Покупателю на контактный адрес электронной почты, указанный в настоящем Договоре с</w:t>
      </w:r>
      <w:r w:rsidR="003C1D6D">
        <w:rPr>
          <w:sz w:val="23"/>
          <w:szCs w:val="23"/>
        </w:rPr>
        <w:t>о</w:t>
      </w:r>
      <w:r w:rsidR="009A5278">
        <w:rPr>
          <w:sz w:val="23"/>
          <w:szCs w:val="23"/>
        </w:rPr>
        <w:t xml:space="preserve"> </w:t>
      </w:r>
      <w:r w:rsidR="003C1D6D">
        <w:rPr>
          <w:sz w:val="23"/>
          <w:szCs w:val="23"/>
        </w:rPr>
        <w:t>следующих адресов электронной почты:</w:t>
      </w:r>
      <w:r w:rsidR="009A5278" w:rsidRPr="009A5278">
        <w:rPr>
          <w:sz w:val="23"/>
          <w:szCs w:val="23"/>
        </w:rPr>
        <w:t xml:space="preserve"> </w:t>
      </w:r>
      <w:hyperlink r:id="rId8" w:history="1">
        <w:r w:rsidR="009A5278" w:rsidRPr="0039553A">
          <w:rPr>
            <w:rStyle w:val="af2"/>
            <w:sz w:val="23"/>
            <w:szCs w:val="23"/>
            <w:lang w:val="en-US"/>
          </w:rPr>
          <w:t>zakaz</w:t>
        </w:r>
        <w:r w:rsidR="009A5278" w:rsidRPr="0039553A">
          <w:rPr>
            <w:rStyle w:val="af2"/>
            <w:sz w:val="23"/>
            <w:szCs w:val="23"/>
          </w:rPr>
          <w:t>@</w:t>
        </w:r>
        <w:r w:rsidR="009A5278" w:rsidRPr="0039553A">
          <w:rPr>
            <w:rStyle w:val="af2"/>
            <w:sz w:val="23"/>
            <w:szCs w:val="23"/>
            <w:lang w:val="en-US"/>
          </w:rPr>
          <w:t>paperman</w:t>
        </w:r>
        <w:r w:rsidR="009A5278" w:rsidRPr="0039553A">
          <w:rPr>
            <w:rStyle w:val="af2"/>
            <w:sz w:val="23"/>
            <w:szCs w:val="23"/>
          </w:rPr>
          <w:t>.</w:t>
        </w:r>
        <w:r w:rsidR="009A5278" w:rsidRPr="0039553A">
          <w:rPr>
            <w:rStyle w:val="af2"/>
            <w:sz w:val="23"/>
            <w:szCs w:val="23"/>
            <w:lang w:val="en-US"/>
          </w:rPr>
          <w:t>ru</w:t>
        </w:r>
      </w:hyperlink>
      <w:r w:rsidR="009A5278" w:rsidRPr="009A5278">
        <w:rPr>
          <w:sz w:val="23"/>
          <w:szCs w:val="23"/>
        </w:rPr>
        <w:t xml:space="preserve">, </w:t>
      </w:r>
      <w:r w:rsidR="003C1D6D">
        <w:rPr>
          <w:sz w:val="23"/>
          <w:szCs w:val="23"/>
        </w:rPr>
        <w:t xml:space="preserve"> </w:t>
      </w:r>
      <w:hyperlink r:id="rId9" w:history="1">
        <w:r w:rsidR="003C1D6D" w:rsidRPr="009163D6">
          <w:rPr>
            <w:rStyle w:val="af2"/>
            <w:sz w:val="23"/>
            <w:szCs w:val="23"/>
          </w:rPr>
          <w:t>89260734468@</w:t>
        </w:r>
        <w:r w:rsidR="003C1D6D" w:rsidRPr="009163D6">
          <w:rPr>
            <w:rStyle w:val="af2"/>
            <w:sz w:val="23"/>
            <w:szCs w:val="23"/>
            <w:lang w:val="en-US"/>
          </w:rPr>
          <w:t>mail</w:t>
        </w:r>
        <w:r w:rsidR="003C1D6D" w:rsidRPr="009163D6">
          <w:rPr>
            <w:rStyle w:val="af2"/>
            <w:sz w:val="23"/>
            <w:szCs w:val="23"/>
          </w:rPr>
          <w:t>.</w:t>
        </w:r>
        <w:r w:rsidR="003C1D6D" w:rsidRPr="009163D6">
          <w:rPr>
            <w:rStyle w:val="af2"/>
            <w:sz w:val="23"/>
            <w:szCs w:val="23"/>
            <w:lang w:val="en-US"/>
          </w:rPr>
          <w:t>ru</w:t>
        </w:r>
      </w:hyperlink>
      <w:r w:rsidR="003C1D6D">
        <w:rPr>
          <w:sz w:val="23"/>
          <w:szCs w:val="23"/>
        </w:rPr>
        <w:t>,</w:t>
      </w:r>
      <w:hyperlink r:id="rId10" w:history="1">
        <w:r w:rsidR="003C1D6D" w:rsidRPr="009163D6">
          <w:rPr>
            <w:rStyle w:val="af2"/>
            <w:sz w:val="23"/>
            <w:szCs w:val="23"/>
            <w:lang w:val="en-US"/>
          </w:rPr>
          <w:t>bumagadliashow</w:t>
        </w:r>
        <w:r w:rsidR="003C1D6D" w:rsidRPr="009163D6">
          <w:rPr>
            <w:rStyle w:val="af2"/>
            <w:sz w:val="23"/>
            <w:szCs w:val="23"/>
          </w:rPr>
          <w:t>@</w:t>
        </w:r>
        <w:r w:rsidR="003C1D6D" w:rsidRPr="009163D6">
          <w:rPr>
            <w:rStyle w:val="af2"/>
            <w:sz w:val="23"/>
            <w:szCs w:val="23"/>
            <w:lang w:val="en-US"/>
          </w:rPr>
          <w:t>mail</w:t>
        </w:r>
        <w:r w:rsidR="003C1D6D" w:rsidRPr="009163D6">
          <w:rPr>
            <w:rStyle w:val="af2"/>
            <w:sz w:val="23"/>
            <w:szCs w:val="23"/>
          </w:rPr>
          <w:t>.</w:t>
        </w:r>
        <w:r w:rsidR="003C1D6D" w:rsidRPr="009163D6">
          <w:rPr>
            <w:rStyle w:val="af2"/>
            <w:sz w:val="23"/>
            <w:szCs w:val="23"/>
            <w:lang w:val="en-US"/>
          </w:rPr>
          <w:t>ru</w:t>
        </w:r>
      </w:hyperlink>
      <w:r w:rsidR="003C1D6D">
        <w:rPr>
          <w:sz w:val="23"/>
          <w:szCs w:val="23"/>
        </w:rPr>
        <w:t>,</w:t>
      </w:r>
      <w:hyperlink r:id="rId11" w:history="1">
        <w:r w:rsidR="003C1D6D" w:rsidRPr="009163D6">
          <w:rPr>
            <w:rStyle w:val="af2"/>
            <w:sz w:val="23"/>
            <w:szCs w:val="23"/>
            <w:lang w:val="en-US"/>
          </w:rPr>
          <w:t>papergroup</w:t>
        </w:r>
        <w:r w:rsidR="003C1D6D" w:rsidRPr="009163D6">
          <w:rPr>
            <w:rStyle w:val="af2"/>
            <w:sz w:val="23"/>
            <w:szCs w:val="23"/>
          </w:rPr>
          <w:t>@</w:t>
        </w:r>
        <w:r w:rsidR="003C1D6D" w:rsidRPr="009163D6">
          <w:rPr>
            <w:rStyle w:val="af2"/>
            <w:sz w:val="23"/>
            <w:szCs w:val="23"/>
            <w:lang w:val="en-US"/>
          </w:rPr>
          <w:t>mail</w:t>
        </w:r>
        <w:r w:rsidR="003C1D6D" w:rsidRPr="009163D6">
          <w:rPr>
            <w:rStyle w:val="af2"/>
            <w:sz w:val="23"/>
            <w:szCs w:val="23"/>
          </w:rPr>
          <w:t>.</w:t>
        </w:r>
        <w:r w:rsidR="003C1D6D" w:rsidRPr="009163D6">
          <w:rPr>
            <w:rStyle w:val="af2"/>
            <w:sz w:val="23"/>
            <w:szCs w:val="23"/>
            <w:lang w:val="en-US"/>
          </w:rPr>
          <w:t>ru</w:t>
        </w:r>
      </w:hyperlink>
      <w:r w:rsidR="003C1D6D">
        <w:rPr>
          <w:sz w:val="23"/>
          <w:szCs w:val="23"/>
        </w:rPr>
        <w:t xml:space="preserve">, </w:t>
      </w:r>
      <w:hyperlink r:id="rId12" w:history="1">
        <w:r w:rsidR="003C1D6D" w:rsidRPr="009163D6">
          <w:rPr>
            <w:rStyle w:val="af2"/>
            <w:sz w:val="23"/>
            <w:szCs w:val="23"/>
            <w:lang w:val="en-US"/>
          </w:rPr>
          <w:t>v</w:t>
        </w:r>
        <w:r w:rsidR="003C1D6D" w:rsidRPr="009163D6">
          <w:rPr>
            <w:rStyle w:val="af2"/>
            <w:sz w:val="23"/>
            <w:szCs w:val="23"/>
          </w:rPr>
          <w:t>.</w:t>
        </w:r>
        <w:r w:rsidR="003C1D6D" w:rsidRPr="009163D6">
          <w:rPr>
            <w:rStyle w:val="af2"/>
            <w:sz w:val="23"/>
            <w:szCs w:val="23"/>
            <w:lang w:val="en-US"/>
          </w:rPr>
          <w:t>pmrgroupe</w:t>
        </w:r>
        <w:r w:rsidR="003C1D6D" w:rsidRPr="009163D6">
          <w:rPr>
            <w:rStyle w:val="af2"/>
            <w:sz w:val="23"/>
            <w:szCs w:val="23"/>
          </w:rPr>
          <w:t>@</w:t>
        </w:r>
        <w:r w:rsidR="003C1D6D" w:rsidRPr="009163D6">
          <w:rPr>
            <w:rStyle w:val="af2"/>
            <w:sz w:val="23"/>
            <w:szCs w:val="23"/>
            <w:lang w:val="en-US"/>
          </w:rPr>
          <w:t>mail</w:t>
        </w:r>
        <w:r w:rsidR="003C1D6D" w:rsidRPr="009163D6">
          <w:rPr>
            <w:rStyle w:val="af2"/>
            <w:sz w:val="23"/>
            <w:szCs w:val="23"/>
          </w:rPr>
          <w:t>.</w:t>
        </w:r>
        <w:r w:rsidR="003C1D6D" w:rsidRPr="009163D6">
          <w:rPr>
            <w:rStyle w:val="af2"/>
            <w:sz w:val="23"/>
            <w:szCs w:val="23"/>
            <w:lang w:val="en-US"/>
          </w:rPr>
          <w:t>ru</w:t>
        </w:r>
      </w:hyperlink>
      <w:r w:rsidRPr="00215FED">
        <w:rPr>
          <w:sz w:val="23"/>
          <w:szCs w:val="23"/>
        </w:rPr>
        <w:t>;  датой уведомления Покупателя (вручения такого письма или сообщения) считается дата доставки до сервера назначения (сервера получателя) независимо от наличия отчета о прочтении сообщения.</w:t>
      </w:r>
    </w:p>
    <w:p w14:paraId="1A791131" w14:textId="77777777" w:rsidR="00072466" w:rsidRPr="00215FED" w:rsidRDefault="00072466" w:rsidP="00072466">
      <w:pPr>
        <w:pStyle w:val="Iauiue1"/>
        <w:numPr>
          <w:ilvl w:val="1"/>
          <w:numId w:val="2"/>
        </w:numPr>
        <w:tabs>
          <w:tab w:val="clear" w:pos="1800"/>
          <w:tab w:val="num" w:pos="1080"/>
        </w:tabs>
        <w:ind w:left="450" w:right="-55" w:firstLine="0"/>
        <w:jc w:val="both"/>
        <w:rPr>
          <w:sz w:val="23"/>
          <w:szCs w:val="23"/>
        </w:rPr>
      </w:pPr>
      <w:r w:rsidRPr="00215FED">
        <w:rPr>
          <w:sz w:val="23"/>
          <w:szCs w:val="23"/>
        </w:rPr>
        <w:t>Признание в установленном действующим законодательством РФ порядке каких-либо положений настоящего Договора недействительными не влечет недействительности остальных его положений, если можно предположить, что настоящий договор был бы заключен между Сторонами и без включения в него недействительных его положений.</w:t>
      </w:r>
    </w:p>
    <w:p w14:paraId="319536EE" w14:textId="77777777" w:rsidR="00072466" w:rsidRPr="00215FED" w:rsidRDefault="00072466" w:rsidP="00072466">
      <w:pPr>
        <w:pStyle w:val="Iauiue1"/>
        <w:numPr>
          <w:ilvl w:val="1"/>
          <w:numId w:val="2"/>
        </w:numPr>
        <w:tabs>
          <w:tab w:val="clear" w:pos="1800"/>
          <w:tab w:val="num" w:pos="1080"/>
        </w:tabs>
        <w:ind w:left="450" w:right="-55" w:firstLine="0"/>
        <w:jc w:val="both"/>
        <w:rPr>
          <w:sz w:val="23"/>
          <w:szCs w:val="23"/>
        </w:rPr>
      </w:pPr>
      <w:r w:rsidRPr="00215FED">
        <w:rPr>
          <w:sz w:val="23"/>
          <w:szCs w:val="23"/>
        </w:rPr>
        <w:lastRenderedPageBreak/>
        <w:t>Во всем, что не предусмотрено настоящим Договором, Стороны руководствуются действующим законодательством РФ.</w:t>
      </w:r>
    </w:p>
    <w:p w14:paraId="44690FCB" w14:textId="77777777" w:rsidR="00072466" w:rsidRPr="00215FED" w:rsidRDefault="00072466" w:rsidP="00072466">
      <w:pPr>
        <w:pStyle w:val="Iauiue1"/>
        <w:numPr>
          <w:ilvl w:val="1"/>
          <w:numId w:val="2"/>
        </w:numPr>
        <w:tabs>
          <w:tab w:val="clear" w:pos="1800"/>
          <w:tab w:val="num" w:pos="1080"/>
          <w:tab w:val="num" w:pos="1170"/>
        </w:tabs>
        <w:ind w:left="450" w:right="-55" w:firstLine="0"/>
        <w:jc w:val="both"/>
        <w:rPr>
          <w:sz w:val="23"/>
          <w:szCs w:val="23"/>
        </w:rPr>
      </w:pPr>
      <w:r w:rsidRPr="00215FED">
        <w:rPr>
          <w:sz w:val="23"/>
          <w:szCs w:val="23"/>
        </w:rPr>
        <w:t>СТОРОНА не вправе уступать свои права по настоящему Договору третьим лицам без письменного предварительного согласия другой СТОРОНЫ.</w:t>
      </w:r>
    </w:p>
    <w:p w14:paraId="0D8FB597" w14:textId="77777777" w:rsidR="00072466" w:rsidRPr="00A91C88" w:rsidRDefault="00072466" w:rsidP="00072466">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 xml:space="preserve">СТОРОНЫ договорились разрешать все спорные ситуации, связанные с заключением, исполнением, действительностью, расторжением настоящего Договора, путем переговоров, а при недостижении согласия – передать спор на рассмотрение Арбитражного суда </w:t>
      </w:r>
      <w:r w:rsidR="009C0894" w:rsidRPr="00A91C88">
        <w:rPr>
          <w:sz w:val="23"/>
          <w:szCs w:val="23"/>
        </w:rPr>
        <w:t>Московской области</w:t>
      </w:r>
      <w:r w:rsidRPr="00A91C88">
        <w:rPr>
          <w:sz w:val="23"/>
          <w:szCs w:val="23"/>
        </w:rPr>
        <w:t>.</w:t>
      </w:r>
    </w:p>
    <w:p w14:paraId="5D362956" w14:textId="77777777" w:rsidR="00072466" w:rsidRPr="00A91C88" w:rsidRDefault="00072466" w:rsidP="00072466">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Все Приложения, упомянутые в настоящем договоре, и Дополнительные соглашения, подписанные уполномоченными представителями Сторон, имеющие прямое указание на настоящий договор, составляют его неотъемлемую часть.</w:t>
      </w:r>
    </w:p>
    <w:p w14:paraId="01DCAD06" w14:textId="77777777" w:rsidR="00A91C88" w:rsidRPr="00A91C88" w:rsidRDefault="00072466" w:rsidP="00A91C88">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Настоящий Договор составлен в 2-х экземплярах, имеющих равную юридическую силу – по одному для каждой СТОРОНЫ.</w:t>
      </w:r>
    </w:p>
    <w:p w14:paraId="09E67E6C" w14:textId="77777777" w:rsidR="00A91C88" w:rsidRPr="00A91C88" w:rsidRDefault="00A91C88" w:rsidP="00A91C88">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Договор считается заключённым в письменной форме с момента поступления денежных средств от Покупателя на расчётный счёт Поставщика.</w:t>
      </w:r>
    </w:p>
    <w:p w14:paraId="6A8CB466" w14:textId="77777777" w:rsidR="00A91C88" w:rsidRPr="00A91C88" w:rsidRDefault="00A91C88" w:rsidP="00A91C88">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Счёт, выставляемый Поставщиком, может содержать ссылку на страницу официального сайта Поставщика, на которой размещён текст настоящего Договора.</w:t>
      </w:r>
    </w:p>
    <w:p w14:paraId="32F1A29C" w14:textId="77777777" w:rsidR="00A91C88" w:rsidRPr="00A91C88" w:rsidRDefault="00A91C88" w:rsidP="00A91C88">
      <w:pPr>
        <w:pStyle w:val="Iauiue1"/>
        <w:numPr>
          <w:ilvl w:val="1"/>
          <w:numId w:val="2"/>
        </w:numPr>
        <w:tabs>
          <w:tab w:val="clear" w:pos="1800"/>
          <w:tab w:val="num" w:pos="1080"/>
          <w:tab w:val="num" w:pos="1170"/>
        </w:tabs>
        <w:ind w:left="450" w:right="-55" w:firstLine="0"/>
        <w:jc w:val="both"/>
        <w:rPr>
          <w:sz w:val="23"/>
          <w:szCs w:val="23"/>
        </w:rPr>
      </w:pPr>
      <w:r w:rsidRPr="00A91C88">
        <w:rPr>
          <w:sz w:val="23"/>
          <w:szCs w:val="23"/>
        </w:rPr>
        <w:t>Оплата Покупателем такого счёта означает полное и безоговорочное принятие (акцепт) условий настоящего Договора, всех его приложений и спецификаций, независимо от подписания Договора на бумажном носителе.</w:t>
      </w:r>
    </w:p>
    <w:p w14:paraId="7AF804FF" w14:textId="77777777" w:rsidR="00A91C88" w:rsidRPr="00215FED" w:rsidRDefault="00A91C88" w:rsidP="00A91C88">
      <w:pPr>
        <w:pStyle w:val="Iauiue1"/>
        <w:tabs>
          <w:tab w:val="num" w:pos="1170"/>
        </w:tabs>
        <w:ind w:left="450" w:right="-55"/>
        <w:jc w:val="both"/>
        <w:rPr>
          <w:sz w:val="23"/>
          <w:szCs w:val="23"/>
        </w:rPr>
      </w:pPr>
    </w:p>
    <w:p w14:paraId="17E4B209" w14:textId="77777777" w:rsidR="00072466" w:rsidRPr="00215FED" w:rsidRDefault="00072466" w:rsidP="00072466">
      <w:pPr>
        <w:pStyle w:val="Iauiue1"/>
        <w:tabs>
          <w:tab w:val="num" w:pos="1170"/>
        </w:tabs>
        <w:ind w:right="-55"/>
        <w:jc w:val="both"/>
        <w:rPr>
          <w:sz w:val="23"/>
          <w:szCs w:val="23"/>
        </w:rPr>
      </w:pPr>
    </w:p>
    <w:p w14:paraId="3B8EBF70" w14:textId="77777777" w:rsidR="00072466" w:rsidRDefault="00072466" w:rsidP="00072466">
      <w:pPr>
        <w:pStyle w:val="Iauiue1"/>
        <w:numPr>
          <w:ilvl w:val="0"/>
          <w:numId w:val="2"/>
        </w:numPr>
        <w:ind w:right="-171"/>
        <w:jc w:val="center"/>
        <w:rPr>
          <w:b/>
          <w:sz w:val="23"/>
          <w:szCs w:val="23"/>
        </w:rPr>
      </w:pPr>
      <w:r w:rsidRPr="00215FED">
        <w:rPr>
          <w:b/>
          <w:sz w:val="23"/>
          <w:szCs w:val="23"/>
        </w:rPr>
        <w:t>РЕКВИЗИТЫ И ПОДПИСИ СТОРОН</w:t>
      </w:r>
    </w:p>
    <w:p w14:paraId="6E53000E" w14:textId="77777777" w:rsidR="00072466" w:rsidRPr="00215FED" w:rsidRDefault="00072466" w:rsidP="00072466">
      <w:pPr>
        <w:pStyle w:val="Iauiue1"/>
        <w:ind w:right="-171"/>
        <w:rPr>
          <w:sz w:val="23"/>
          <w:szCs w:val="23"/>
        </w:rPr>
      </w:pPr>
    </w:p>
    <w:tbl>
      <w:tblPr>
        <w:tblW w:w="10242" w:type="dxa"/>
        <w:tblLayout w:type="fixed"/>
        <w:tblLook w:val="00A0" w:firstRow="1" w:lastRow="0" w:firstColumn="1" w:lastColumn="0" w:noHBand="0" w:noVBand="0"/>
      </w:tblPr>
      <w:tblGrid>
        <w:gridCol w:w="5121"/>
        <w:gridCol w:w="5121"/>
      </w:tblGrid>
      <w:tr w:rsidR="00072466" w:rsidRPr="00215FED" w14:paraId="00AA8952" w14:textId="77777777" w:rsidTr="00971317">
        <w:tc>
          <w:tcPr>
            <w:tcW w:w="5121" w:type="dxa"/>
          </w:tcPr>
          <w:p w14:paraId="01360729" w14:textId="77777777" w:rsidR="003C1D6D" w:rsidRDefault="003C1D6D" w:rsidP="003C1D6D">
            <w:pPr>
              <w:pStyle w:val="Iauiue1"/>
              <w:ind w:right="-171"/>
              <w:jc w:val="center"/>
              <w:rPr>
                <w:sz w:val="23"/>
                <w:szCs w:val="23"/>
              </w:rPr>
            </w:pPr>
            <w:permStart w:id="1651401613" w:edGrp="everyone" w:colFirst="0" w:colLast="0"/>
            <w:permStart w:id="1420321863" w:edGrp="everyone" w:colFirst="1" w:colLast="1"/>
            <w:r>
              <w:rPr>
                <w:sz w:val="23"/>
                <w:szCs w:val="23"/>
              </w:rPr>
              <w:t>ПОСТАВЩИК</w:t>
            </w:r>
          </w:p>
          <w:p w14:paraId="10BD5CEE" w14:textId="77777777" w:rsidR="003C1D6D" w:rsidRDefault="003C1D6D" w:rsidP="003C1D6D">
            <w:pPr>
              <w:pStyle w:val="Iauiue1"/>
              <w:ind w:right="-171"/>
              <w:rPr>
                <w:sz w:val="23"/>
                <w:szCs w:val="23"/>
              </w:rPr>
            </w:pPr>
          </w:p>
          <w:p w14:paraId="4BA2D04E" w14:textId="77777777" w:rsidR="003C1D6D" w:rsidRPr="003C1D6D" w:rsidRDefault="003C1D6D" w:rsidP="003C1D6D">
            <w:pPr>
              <w:pStyle w:val="Iauiue1"/>
              <w:ind w:right="-171"/>
              <w:rPr>
                <w:sz w:val="23"/>
                <w:szCs w:val="23"/>
              </w:rPr>
            </w:pPr>
            <w:r w:rsidRPr="003C1D6D">
              <w:rPr>
                <w:sz w:val="23"/>
                <w:szCs w:val="23"/>
              </w:rPr>
              <w:t>ООО «ПЭЙПЕР МЭН»</w:t>
            </w:r>
          </w:p>
          <w:p w14:paraId="401E2E5E" w14:textId="77777777" w:rsidR="003C1D6D" w:rsidRPr="003C1D6D" w:rsidRDefault="003C1D6D" w:rsidP="003C1D6D">
            <w:pPr>
              <w:pStyle w:val="Iauiue1"/>
              <w:ind w:right="-171"/>
              <w:rPr>
                <w:sz w:val="23"/>
                <w:szCs w:val="23"/>
              </w:rPr>
            </w:pPr>
            <w:r w:rsidRPr="003C1D6D">
              <w:rPr>
                <w:sz w:val="23"/>
                <w:szCs w:val="23"/>
              </w:rPr>
              <w:t>119634 , г.Москва ,ул. Лукинская ,д.18,корпус 1,пом.VI , ком  11</w:t>
            </w:r>
          </w:p>
          <w:p w14:paraId="60E5AF34" w14:textId="77777777" w:rsidR="003C1D6D" w:rsidRPr="003C1D6D" w:rsidRDefault="003C1D6D" w:rsidP="003C1D6D">
            <w:pPr>
              <w:pStyle w:val="Iauiue1"/>
              <w:ind w:right="-171"/>
              <w:rPr>
                <w:sz w:val="23"/>
                <w:szCs w:val="23"/>
              </w:rPr>
            </w:pPr>
            <w:r w:rsidRPr="003C1D6D">
              <w:rPr>
                <w:sz w:val="23"/>
                <w:szCs w:val="23"/>
              </w:rPr>
              <w:t xml:space="preserve">ИНН 9729294348 ,  КПП 772901001, ОГРН1207700065660 </w:t>
            </w:r>
          </w:p>
          <w:p w14:paraId="667F3CAC" w14:textId="77777777" w:rsidR="003C1D6D" w:rsidRPr="003C1D6D" w:rsidRDefault="003C1D6D" w:rsidP="003C1D6D">
            <w:pPr>
              <w:pStyle w:val="Iauiue1"/>
              <w:ind w:right="-171"/>
              <w:rPr>
                <w:sz w:val="23"/>
                <w:szCs w:val="23"/>
              </w:rPr>
            </w:pPr>
            <w:r w:rsidRPr="003C1D6D">
              <w:rPr>
                <w:sz w:val="23"/>
                <w:szCs w:val="23"/>
              </w:rPr>
              <w:t>р/с 40702810802010003151</w:t>
            </w:r>
          </w:p>
          <w:p w14:paraId="3A478A12" w14:textId="77777777" w:rsidR="003C1D6D" w:rsidRPr="003C1D6D" w:rsidRDefault="003C1D6D" w:rsidP="003C1D6D">
            <w:pPr>
              <w:pStyle w:val="Iauiue1"/>
              <w:ind w:right="-171"/>
              <w:rPr>
                <w:sz w:val="23"/>
                <w:szCs w:val="23"/>
              </w:rPr>
            </w:pPr>
            <w:r w:rsidRPr="003C1D6D">
              <w:rPr>
                <w:sz w:val="23"/>
                <w:szCs w:val="23"/>
              </w:rPr>
              <w:t>АО «АЛЬФА-БАНК»</w:t>
            </w:r>
          </w:p>
          <w:p w14:paraId="6588AA7B" w14:textId="77777777" w:rsidR="003C1D6D" w:rsidRPr="003C1D6D" w:rsidRDefault="003C1D6D" w:rsidP="003C1D6D">
            <w:pPr>
              <w:pStyle w:val="Iauiue1"/>
              <w:ind w:right="-171"/>
              <w:rPr>
                <w:sz w:val="23"/>
                <w:szCs w:val="23"/>
              </w:rPr>
            </w:pPr>
            <w:r w:rsidRPr="003C1D6D">
              <w:rPr>
                <w:sz w:val="23"/>
                <w:szCs w:val="23"/>
              </w:rPr>
              <w:t>к/с 30101810200000000593</w:t>
            </w:r>
          </w:p>
          <w:p w14:paraId="470117A3" w14:textId="77777777" w:rsidR="00277D72" w:rsidRDefault="003C1D6D" w:rsidP="003C1D6D">
            <w:pPr>
              <w:pStyle w:val="Iauiue1"/>
              <w:ind w:right="-171"/>
              <w:rPr>
                <w:sz w:val="23"/>
                <w:szCs w:val="23"/>
              </w:rPr>
            </w:pPr>
            <w:r w:rsidRPr="003C1D6D">
              <w:rPr>
                <w:sz w:val="23"/>
                <w:szCs w:val="23"/>
              </w:rPr>
              <w:t>БИК  044525593</w:t>
            </w:r>
          </w:p>
          <w:p w14:paraId="0FF491B9" w14:textId="77777777" w:rsidR="00277D72" w:rsidRDefault="00277D72" w:rsidP="003C1D6D">
            <w:pPr>
              <w:pStyle w:val="Iauiue1"/>
              <w:ind w:right="-171"/>
              <w:rPr>
                <w:sz w:val="23"/>
                <w:szCs w:val="23"/>
              </w:rPr>
            </w:pPr>
          </w:p>
          <w:p w14:paraId="348720F4" w14:textId="77777777" w:rsidR="00277D72" w:rsidRDefault="00277D72" w:rsidP="003C1D6D">
            <w:pPr>
              <w:pStyle w:val="Iauiue1"/>
              <w:ind w:right="-171"/>
              <w:rPr>
                <w:sz w:val="23"/>
                <w:szCs w:val="23"/>
              </w:rPr>
            </w:pPr>
          </w:p>
          <w:p w14:paraId="3F07F3B4" w14:textId="77777777" w:rsidR="00277D72" w:rsidRDefault="00277D72" w:rsidP="003C1D6D">
            <w:pPr>
              <w:pStyle w:val="Iauiue1"/>
              <w:ind w:right="-171"/>
              <w:rPr>
                <w:sz w:val="23"/>
                <w:szCs w:val="23"/>
              </w:rPr>
            </w:pPr>
          </w:p>
          <w:p w14:paraId="2F1D09AC" w14:textId="77777777" w:rsidR="00277D72" w:rsidRPr="003C1D6D" w:rsidRDefault="00277D72" w:rsidP="003C1D6D">
            <w:pPr>
              <w:pStyle w:val="Iauiue1"/>
              <w:ind w:right="-171"/>
              <w:rPr>
                <w:sz w:val="23"/>
                <w:szCs w:val="23"/>
              </w:rPr>
            </w:pPr>
          </w:p>
          <w:p w14:paraId="0808D7B1" w14:textId="77777777" w:rsidR="00072466" w:rsidRPr="00215FED" w:rsidRDefault="00072466" w:rsidP="00277D72">
            <w:pPr>
              <w:pStyle w:val="Iauiue1"/>
              <w:ind w:right="-171"/>
              <w:rPr>
                <w:sz w:val="23"/>
                <w:szCs w:val="23"/>
              </w:rPr>
            </w:pPr>
          </w:p>
        </w:tc>
        <w:tc>
          <w:tcPr>
            <w:tcW w:w="5121" w:type="dxa"/>
          </w:tcPr>
          <w:p w14:paraId="56474A5C" w14:textId="77777777" w:rsidR="00072466" w:rsidRPr="00215FED" w:rsidRDefault="003C1D6D" w:rsidP="003C1D6D">
            <w:pPr>
              <w:pStyle w:val="Iauiue1"/>
              <w:ind w:right="-171"/>
              <w:jc w:val="center"/>
              <w:rPr>
                <w:sz w:val="23"/>
                <w:szCs w:val="23"/>
              </w:rPr>
            </w:pPr>
            <w:r>
              <w:rPr>
                <w:sz w:val="23"/>
                <w:szCs w:val="23"/>
              </w:rPr>
              <w:t>ПОКУПАТЕЛЬ</w:t>
            </w:r>
          </w:p>
          <w:p w14:paraId="07FC99F2" w14:textId="77777777" w:rsidR="00277D72" w:rsidRPr="00215FED" w:rsidRDefault="00277D72" w:rsidP="00DD386C">
            <w:pPr>
              <w:rPr>
                <w:sz w:val="23"/>
                <w:szCs w:val="23"/>
              </w:rPr>
            </w:pPr>
          </w:p>
        </w:tc>
      </w:tr>
      <w:tr w:rsidR="00072466" w:rsidRPr="00215FED" w14:paraId="112A9493" w14:textId="77777777" w:rsidTr="00971317">
        <w:tc>
          <w:tcPr>
            <w:tcW w:w="5121" w:type="dxa"/>
          </w:tcPr>
          <w:p w14:paraId="2962CF4E" w14:textId="77777777" w:rsidR="00277D72" w:rsidRDefault="00277D72" w:rsidP="00277D72">
            <w:pPr>
              <w:pStyle w:val="Iauiue1"/>
              <w:ind w:right="-171"/>
              <w:rPr>
                <w:sz w:val="23"/>
                <w:szCs w:val="23"/>
              </w:rPr>
            </w:pPr>
            <w:permStart w:id="1825243978" w:edGrp="everyone" w:colFirst="0" w:colLast="0"/>
            <w:permStart w:id="162883954" w:edGrp="everyone" w:colFirst="1" w:colLast="1"/>
            <w:permEnd w:id="1651401613"/>
            <w:permEnd w:id="1420321863"/>
            <w:r>
              <w:rPr>
                <w:sz w:val="23"/>
                <w:szCs w:val="23"/>
              </w:rPr>
              <w:t>Генеральный директор</w:t>
            </w:r>
            <w:r w:rsidR="00072466" w:rsidRPr="00215FED">
              <w:rPr>
                <w:sz w:val="23"/>
                <w:szCs w:val="23"/>
              </w:rPr>
              <w:t>_</w:t>
            </w:r>
          </w:p>
          <w:p w14:paraId="4EB7A5DF" w14:textId="77777777" w:rsidR="00072466" w:rsidRPr="00215FED" w:rsidRDefault="00277D72" w:rsidP="00277D72">
            <w:pPr>
              <w:pStyle w:val="Iauiue1"/>
              <w:ind w:right="-171"/>
              <w:rPr>
                <w:sz w:val="23"/>
                <w:szCs w:val="23"/>
              </w:rPr>
            </w:pPr>
            <w:r>
              <w:rPr>
                <w:sz w:val="23"/>
                <w:szCs w:val="23"/>
              </w:rPr>
              <w:t>Волковницкий С.А.</w:t>
            </w:r>
            <w:r w:rsidR="00072466" w:rsidRPr="00215FED">
              <w:rPr>
                <w:sz w:val="23"/>
                <w:szCs w:val="23"/>
              </w:rPr>
              <w:t xml:space="preserve"> /______________/</w:t>
            </w:r>
          </w:p>
        </w:tc>
        <w:tc>
          <w:tcPr>
            <w:tcW w:w="5121" w:type="dxa"/>
          </w:tcPr>
          <w:p w14:paraId="76634CBD" w14:textId="77777777" w:rsidR="00D729AA" w:rsidRPr="00215FED" w:rsidRDefault="00D729AA" w:rsidP="00D729AA">
            <w:pPr>
              <w:pStyle w:val="Iauiue1"/>
              <w:ind w:right="-171"/>
              <w:rPr>
                <w:sz w:val="23"/>
                <w:szCs w:val="23"/>
              </w:rPr>
            </w:pPr>
            <w:r w:rsidRPr="00215FED">
              <w:rPr>
                <w:sz w:val="23"/>
                <w:szCs w:val="23"/>
              </w:rPr>
              <w:t xml:space="preserve">Генеральный директор </w:t>
            </w:r>
          </w:p>
          <w:p w14:paraId="5A83E665" w14:textId="77777777" w:rsidR="00072466" w:rsidRPr="00215FED" w:rsidRDefault="00D729AA" w:rsidP="00277D72">
            <w:pPr>
              <w:pStyle w:val="Iauiue1"/>
              <w:ind w:right="-171"/>
              <w:rPr>
                <w:sz w:val="23"/>
                <w:szCs w:val="23"/>
              </w:rPr>
            </w:pPr>
            <w:r w:rsidRPr="00215FED">
              <w:rPr>
                <w:sz w:val="23"/>
                <w:szCs w:val="23"/>
              </w:rPr>
              <w:t>_____________________//</w:t>
            </w:r>
          </w:p>
        </w:tc>
      </w:tr>
      <w:permEnd w:id="1825243978"/>
      <w:permEnd w:id="162883954"/>
    </w:tbl>
    <w:p w14:paraId="299283C0" w14:textId="77777777" w:rsidR="00072466" w:rsidRPr="00215FED" w:rsidRDefault="00072466" w:rsidP="00072466">
      <w:pPr>
        <w:rPr>
          <w:b/>
          <w:sz w:val="23"/>
          <w:szCs w:val="23"/>
        </w:rPr>
      </w:pPr>
    </w:p>
    <w:p w14:paraId="74D52700" w14:textId="77777777" w:rsidR="00072466" w:rsidRPr="00215FED" w:rsidRDefault="00072466" w:rsidP="00072466">
      <w:pPr>
        <w:rPr>
          <w:b/>
          <w:sz w:val="23"/>
          <w:szCs w:val="23"/>
        </w:rPr>
      </w:pPr>
    </w:p>
    <w:p w14:paraId="30462B6E" w14:textId="77777777" w:rsidR="009E08E1" w:rsidRDefault="009E08E1" w:rsidP="00072466">
      <w:pPr>
        <w:ind w:left="5664" w:firstLine="708"/>
        <w:jc w:val="right"/>
        <w:rPr>
          <w:b/>
          <w:sz w:val="23"/>
          <w:szCs w:val="23"/>
        </w:rPr>
      </w:pPr>
    </w:p>
    <w:p w14:paraId="0EFCDB2E" w14:textId="77777777" w:rsidR="009E08E1" w:rsidRDefault="009E08E1" w:rsidP="00072466">
      <w:pPr>
        <w:ind w:left="5664" w:firstLine="708"/>
        <w:jc w:val="right"/>
        <w:rPr>
          <w:b/>
          <w:sz w:val="23"/>
          <w:szCs w:val="23"/>
        </w:rPr>
      </w:pPr>
    </w:p>
    <w:p w14:paraId="15711A60" w14:textId="77777777" w:rsidR="009E08E1" w:rsidRDefault="009E08E1" w:rsidP="00072466">
      <w:pPr>
        <w:ind w:left="5664" w:firstLine="708"/>
        <w:jc w:val="right"/>
        <w:rPr>
          <w:b/>
          <w:sz w:val="23"/>
          <w:szCs w:val="23"/>
        </w:rPr>
      </w:pPr>
    </w:p>
    <w:p w14:paraId="2F0DA43A" w14:textId="77777777" w:rsidR="009E08E1" w:rsidRDefault="009E08E1" w:rsidP="00072466">
      <w:pPr>
        <w:ind w:left="5664" w:firstLine="708"/>
        <w:jc w:val="right"/>
        <w:rPr>
          <w:b/>
          <w:sz w:val="23"/>
          <w:szCs w:val="23"/>
        </w:rPr>
      </w:pPr>
    </w:p>
    <w:p w14:paraId="39620642" w14:textId="77777777" w:rsidR="009E08E1" w:rsidRDefault="009E08E1" w:rsidP="00072466">
      <w:pPr>
        <w:ind w:left="5664" w:firstLine="708"/>
        <w:jc w:val="right"/>
        <w:rPr>
          <w:b/>
          <w:sz w:val="23"/>
          <w:szCs w:val="23"/>
        </w:rPr>
      </w:pPr>
    </w:p>
    <w:p w14:paraId="0096ECDE" w14:textId="77777777" w:rsidR="009E08E1" w:rsidRDefault="009E08E1" w:rsidP="00072466">
      <w:pPr>
        <w:ind w:left="5664" w:firstLine="708"/>
        <w:jc w:val="right"/>
        <w:rPr>
          <w:b/>
          <w:sz w:val="23"/>
          <w:szCs w:val="23"/>
        </w:rPr>
      </w:pPr>
    </w:p>
    <w:p w14:paraId="3909C0CA" w14:textId="77777777" w:rsidR="009E08E1" w:rsidRDefault="009E08E1" w:rsidP="00072466">
      <w:pPr>
        <w:ind w:left="5664" w:firstLine="708"/>
        <w:jc w:val="right"/>
        <w:rPr>
          <w:b/>
          <w:sz w:val="23"/>
          <w:szCs w:val="23"/>
        </w:rPr>
      </w:pPr>
    </w:p>
    <w:p w14:paraId="4635CB71" w14:textId="77777777" w:rsidR="009E08E1" w:rsidRDefault="009E08E1" w:rsidP="00072466">
      <w:pPr>
        <w:ind w:left="5664" w:firstLine="708"/>
        <w:jc w:val="right"/>
        <w:rPr>
          <w:b/>
          <w:sz w:val="23"/>
          <w:szCs w:val="23"/>
        </w:rPr>
      </w:pPr>
    </w:p>
    <w:p w14:paraId="18CA8CFD" w14:textId="77777777" w:rsidR="009E08E1" w:rsidRDefault="009E08E1" w:rsidP="00072466">
      <w:pPr>
        <w:ind w:left="5664" w:firstLine="708"/>
        <w:jc w:val="right"/>
        <w:rPr>
          <w:b/>
          <w:sz w:val="23"/>
          <w:szCs w:val="23"/>
        </w:rPr>
      </w:pPr>
    </w:p>
    <w:p w14:paraId="2D8F7EB5" w14:textId="77777777" w:rsidR="009E08E1" w:rsidRDefault="009E08E1" w:rsidP="00072466">
      <w:pPr>
        <w:ind w:left="5664" w:firstLine="708"/>
        <w:jc w:val="right"/>
        <w:rPr>
          <w:b/>
          <w:sz w:val="23"/>
          <w:szCs w:val="23"/>
        </w:rPr>
      </w:pPr>
    </w:p>
    <w:p w14:paraId="74FCB374" w14:textId="77777777" w:rsidR="00671929" w:rsidRDefault="00671929" w:rsidP="00072466">
      <w:pPr>
        <w:ind w:left="5664" w:firstLine="708"/>
        <w:jc w:val="right"/>
        <w:rPr>
          <w:b/>
          <w:sz w:val="23"/>
          <w:szCs w:val="23"/>
        </w:rPr>
      </w:pPr>
    </w:p>
    <w:p w14:paraId="1D7D50D8" w14:textId="77777777" w:rsidR="00072466" w:rsidRPr="00215FED" w:rsidRDefault="00072466" w:rsidP="00072466">
      <w:pPr>
        <w:ind w:left="5664" w:firstLine="708"/>
        <w:jc w:val="right"/>
        <w:rPr>
          <w:b/>
          <w:sz w:val="23"/>
          <w:szCs w:val="23"/>
        </w:rPr>
      </w:pPr>
      <w:r w:rsidRPr="00215FED">
        <w:rPr>
          <w:b/>
          <w:sz w:val="23"/>
          <w:szCs w:val="23"/>
        </w:rPr>
        <w:lastRenderedPageBreak/>
        <w:t>Приложение №1</w:t>
      </w:r>
    </w:p>
    <w:p w14:paraId="6B9330EE" w14:textId="77777777" w:rsidR="00072466" w:rsidRPr="00215FED" w:rsidRDefault="00072466" w:rsidP="00072466">
      <w:pPr>
        <w:tabs>
          <w:tab w:val="left" w:pos="318"/>
          <w:tab w:val="center" w:pos="2630"/>
          <w:tab w:val="left" w:pos="4371"/>
        </w:tabs>
        <w:ind w:left="109"/>
        <w:jc w:val="right"/>
        <w:rPr>
          <w:sz w:val="23"/>
          <w:szCs w:val="23"/>
        </w:rPr>
      </w:pPr>
      <w:r w:rsidRPr="00215FED">
        <w:rPr>
          <w:sz w:val="23"/>
          <w:szCs w:val="23"/>
        </w:rPr>
        <w:tab/>
      </w:r>
      <w:r w:rsidRPr="00215FED">
        <w:rPr>
          <w:sz w:val="23"/>
          <w:szCs w:val="23"/>
        </w:rPr>
        <w:tab/>
      </w:r>
      <w:proofErr w:type="gramStart"/>
      <w:r w:rsidRPr="00215FED">
        <w:rPr>
          <w:sz w:val="23"/>
          <w:szCs w:val="23"/>
        </w:rPr>
        <w:t>к  Договору</w:t>
      </w:r>
      <w:proofErr w:type="gramEnd"/>
      <w:r w:rsidRPr="00215FED">
        <w:rPr>
          <w:sz w:val="23"/>
          <w:szCs w:val="23"/>
        </w:rPr>
        <w:t xml:space="preserve"> № </w:t>
      </w:r>
      <w:permStart w:id="1728190207" w:edGrp="everyone"/>
      <w:r w:rsidRPr="00215FED">
        <w:rPr>
          <w:sz w:val="23"/>
          <w:szCs w:val="23"/>
        </w:rPr>
        <w:t>____от _____</w:t>
      </w:r>
      <w:permEnd w:id="1728190207"/>
    </w:p>
    <w:p w14:paraId="08C8F8B9" w14:textId="77777777" w:rsidR="00072466" w:rsidRPr="00215FED" w:rsidRDefault="00072466" w:rsidP="00072466">
      <w:pPr>
        <w:tabs>
          <w:tab w:val="left" w:pos="318"/>
          <w:tab w:val="center" w:pos="2630"/>
          <w:tab w:val="left" w:pos="4371"/>
        </w:tabs>
        <w:ind w:left="109"/>
        <w:jc w:val="center"/>
        <w:rPr>
          <w:sz w:val="23"/>
          <w:szCs w:val="23"/>
        </w:rPr>
      </w:pPr>
      <w:r w:rsidRPr="00215FED">
        <w:rPr>
          <w:sz w:val="23"/>
          <w:szCs w:val="23"/>
        </w:rPr>
        <w:tab/>
      </w:r>
      <w:r w:rsidRPr="00215FED">
        <w:rPr>
          <w:sz w:val="23"/>
          <w:szCs w:val="23"/>
        </w:rPr>
        <w:tab/>
      </w:r>
      <w:r w:rsidRPr="00215FED">
        <w:rPr>
          <w:sz w:val="23"/>
          <w:szCs w:val="23"/>
        </w:rPr>
        <w:tab/>
      </w:r>
      <w:r w:rsidRPr="00215FED">
        <w:rPr>
          <w:sz w:val="23"/>
          <w:szCs w:val="23"/>
        </w:rPr>
        <w:tab/>
      </w:r>
      <w:r w:rsidRPr="00215FED">
        <w:rPr>
          <w:sz w:val="23"/>
          <w:szCs w:val="23"/>
        </w:rPr>
        <w:tab/>
      </w:r>
    </w:p>
    <w:p w14:paraId="20FA9804" w14:textId="77777777" w:rsidR="00072466" w:rsidRPr="00215FED" w:rsidRDefault="00072466" w:rsidP="00072466">
      <w:pPr>
        <w:jc w:val="center"/>
        <w:rPr>
          <w:b/>
          <w:sz w:val="23"/>
          <w:szCs w:val="23"/>
          <w:u w:val="single"/>
        </w:rPr>
      </w:pPr>
      <w:r w:rsidRPr="00215FED">
        <w:rPr>
          <w:b/>
          <w:sz w:val="23"/>
          <w:szCs w:val="23"/>
          <w:u w:val="single"/>
        </w:rPr>
        <w:t>ФОРМА СПЕЦИФИКАЦИИ</w:t>
      </w:r>
    </w:p>
    <w:p w14:paraId="48A69DE1" w14:textId="77777777" w:rsidR="00072466" w:rsidRPr="00215FED" w:rsidRDefault="00072466" w:rsidP="00072466">
      <w:pPr>
        <w:rPr>
          <w:b/>
          <w:sz w:val="23"/>
          <w:szCs w:val="23"/>
        </w:rPr>
      </w:pPr>
    </w:p>
    <w:p w14:paraId="3B03A511" w14:textId="77777777" w:rsidR="00072466" w:rsidRPr="00215FED" w:rsidRDefault="00072466" w:rsidP="00072466">
      <w:pPr>
        <w:rPr>
          <w:sz w:val="23"/>
          <w:szCs w:val="23"/>
        </w:rPr>
      </w:pPr>
      <w:r w:rsidRPr="00215FED">
        <w:rPr>
          <w:b/>
          <w:sz w:val="23"/>
          <w:szCs w:val="23"/>
        </w:rPr>
        <w:tab/>
      </w:r>
      <w:r w:rsidRPr="00215FED">
        <w:rPr>
          <w:b/>
          <w:sz w:val="23"/>
          <w:szCs w:val="23"/>
        </w:rPr>
        <w:tab/>
      </w:r>
      <w:r w:rsidRPr="00215FED">
        <w:rPr>
          <w:b/>
          <w:sz w:val="23"/>
          <w:szCs w:val="23"/>
        </w:rPr>
        <w:tab/>
      </w:r>
      <w:r w:rsidRPr="00215FED">
        <w:rPr>
          <w:b/>
          <w:sz w:val="23"/>
          <w:szCs w:val="23"/>
        </w:rPr>
        <w:tab/>
        <w:t>Спецификация №</w:t>
      </w:r>
      <w:permStart w:id="2112096913" w:edGrp="everyone"/>
      <w:r w:rsidRPr="00215FED">
        <w:rPr>
          <w:b/>
          <w:sz w:val="23"/>
          <w:szCs w:val="23"/>
        </w:rPr>
        <w:t xml:space="preserve">_____ </w:t>
      </w:r>
      <w:permEnd w:id="2112096913"/>
    </w:p>
    <w:p w14:paraId="15E05F56" w14:textId="77777777" w:rsidR="00072466" w:rsidRPr="00215FED" w:rsidRDefault="00277D72" w:rsidP="00072466">
      <w:pPr>
        <w:rPr>
          <w:b/>
          <w:sz w:val="23"/>
          <w:szCs w:val="23"/>
        </w:rPr>
      </w:pPr>
      <w:r>
        <w:rPr>
          <w:b/>
          <w:sz w:val="23"/>
          <w:szCs w:val="23"/>
        </w:rPr>
        <w:t>г. Москва</w:t>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r w:rsidR="00072466" w:rsidRPr="00215FED">
        <w:rPr>
          <w:b/>
          <w:sz w:val="23"/>
          <w:szCs w:val="23"/>
        </w:rPr>
        <w:tab/>
      </w:r>
      <w:permStart w:id="672098855" w:edGrp="everyone"/>
      <w:r w:rsidR="00072466" w:rsidRPr="00215FED">
        <w:rPr>
          <w:b/>
          <w:sz w:val="23"/>
          <w:szCs w:val="23"/>
        </w:rPr>
        <w:t>«__</w:t>
      </w:r>
      <w:proofErr w:type="gramStart"/>
      <w:r w:rsidR="00072466" w:rsidRPr="00215FED">
        <w:rPr>
          <w:b/>
          <w:sz w:val="23"/>
          <w:szCs w:val="23"/>
        </w:rPr>
        <w:t>_»_</w:t>
      </w:r>
      <w:proofErr w:type="gramEnd"/>
      <w:r w:rsidR="00072466" w:rsidRPr="00215FED">
        <w:rPr>
          <w:b/>
          <w:sz w:val="23"/>
          <w:szCs w:val="23"/>
        </w:rPr>
        <w:t>________ _____</w:t>
      </w:r>
      <w:permEnd w:id="672098855"/>
    </w:p>
    <w:p w14:paraId="5BB617C5" w14:textId="77777777" w:rsidR="00072466" w:rsidRPr="00215FED" w:rsidRDefault="00072466" w:rsidP="00072466">
      <w:pPr>
        <w:rPr>
          <w:b/>
          <w:sz w:val="23"/>
          <w:szCs w:val="23"/>
        </w:rPr>
      </w:pPr>
    </w:p>
    <w:p w14:paraId="73BABCE0" w14:textId="77777777" w:rsidR="00072466" w:rsidRPr="00215FED" w:rsidRDefault="00072466" w:rsidP="00971317">
      <w:pPr>
        <w:numPr>
          <w:ilvl w:val="0"/>
          <w:numId w:val="3"/>
        </w:numPr>
        <w:jc w:val="both"/>
        <w:rPr>
          <w:sz w:val="23"/>
          <w:szCs w:val="23"/>
        </w:rPr>
      </w:pPr>
      <w:r w:rsidRPr="00215FED">
        <w:rPr>
          <w:sz w:val="23"/>
          <w:szCs w:val="23"/>
        </w:rPr>
        <w:t>В соответствии с Договором №</w:t>
      </w:r>
      <w:permStart w:id="1957592385" w:edGrp="everyone"/>
      <w:r w:rsidRPr="00215FED">
        <w:rPr>
          <w:sz w:val="23"/>
          <w:szCs w:val="23"/>
        </w:rPr>
        <w:t xml:space="preserve"> ____ </w:t>
      </w:r>
      <w:permEnd w:id="1957592385"/>
      <w:r w:rsidRPr="00215FED">
        <w:rPr>
          <w:sz w:val="23"/>
          <w:szCs w:val="23"/>
        </w:rPr>
        <w:t xml:space="preserve">от </w:t>
      </w:r>
      <w:permStart w:id="108398098" w:edGrp="everyone"/>
      <w:r w:rsidRPr="00215FED">
        <w:rPr>
          <w:sz w:val="23"/>
          <w:szCs w:val="23"/>
        </w:rPr>
        <w:t>__________</w:t>
      </w:r>
      <w:permEnd w:id="108398098"/>
      <w:r w:rsidRPr="00215FED">
        <w:rPr>
          <w:sz w:val="23"/>
          <w:szCs w:val="23"/>
        </w:rPr>
        <w:t xml:space="preserve"> Поставщик обязуется поставить, а Покупатель принять следующий Товар:  </w:t>
      </w:r>
    </w:p>
    <w:tbl>
      <w:tblPr>
        <w:tblStyle w:val="ae"/>
        <w:tblW w:w="9736" w:type="dxa"/>
        <w:tblInd w:w="720" w:type="dxa"/>
        <w:tblLayout w:type="fixed"/>
        <w:tblLook w:val="04A0" w:firstRow="1" w:lastRow="0" w:firstColumn="1" w:lastColumn="0" w:noHBand="0" w:noVBand="1"/>
      </w:tblPr>
      <w:tblGrid>
        <w:gridCol w:w="522"/>
        <w:gridCol w:w="1560"/>
        <w:gridCol w:w="850"/>
        <w:gridCol w:w="851"/>
        <w:gridCol w:w="992"/>
        <w:gridCol w:w="1012"/>
        <w:gridCol w:w="1037"/>
        <w:gridCol w:w="567"/>
        <w:gridCol w:w="1353"/>
        <w:gridCol w:w="992"/>
      </w:tblGrid>
      <w:tr w:rsidR="001569EA" w:rsidRPr="00215FED" w14:paraId="2578A78F" w14:textId="77777777" w:rsidTr="00010C9E">
        <w:trPr>
          <w:cantSplit/>
          <w:trHeight w:val="1839"/>
        </w:trPr>
        <w:tc>
          <w:tcPr>
            <w:tcW w:w="522" w:type="dxa"/>
            <w:vAlign w:val="center"/>
          </w:tcPr>
          <w:p w14:paraId="5DECD52F" w14:textId="77777777" w:rsidR="001569EA" w:rsidRPr="00215FED" w:rsidRDefault="001569EA" w:rsidP="00971317">
            <w:pPr>
              <w:jc w:val="center"/>
              <w:rPr>
                <w:b/>
                <w:sz w:val="23"/>
                <w:szCs w:val="23"/>
              </w:rPr>
            </w:pPr>
            <w:permStart w:id="1240269168" w:edGrp="everyone" w:colFirst="0" w:colLast="0"/>
            <w:permStart w:id="799100246" w:edGrp="everyone" w:colFirst="1" w:colLast="1"/>
            <w:permStart w:id="1544255708" w:edGrp="everyone" w:colFirst="2" w:colLast="2"/>
            <w:permStart w:id="1820414546" w:edGrp="everyone" w:colFirst="3" w:colLast="3"/>
            <w:permStart w:id="662591407" w:edGrp="everyone" w:colFirst="4" w:colLast="4"/>
            <w:permStart w:id="802244443" w:edGrp="everyone" w:colFirst="5" w:colLast="5"/>
            <w:permStart w:id="314978403" w:edGrp="everyone" w:colFirst="6" w:colLast="6"/>
            <w:permStart w:id="1177052094" w:edGrp="everyone" w:colFirst="7" w:colLast="7"/>
            <w:permStart w:id="1204368051" w:edGrp="everyone" w:colFirst="8" w:colLast="8"/>
            <w:permStart w:id="2069242868" w:edGrp="everyone" w:colFirst="9" w:colLast="9"/>
            <w:r w:rsidRPr="00215FED">
              <w:rPr>
                <w:b/>
                <w:sz w:val="23"/>
                <w:szCs w:val="23"/>
              </w:rPr>
              <w:t>№ п/п</w:t>
            </w:r>
          </w:p>
        </w:tc>
        <w:tc>
          <w:tcPr>
            <w:tcW w:w="1560" w:type="dxa"/>
            <w:vAlign w:val="center"/>
          </w:tcPr>
          <w:p w14:paraId="61BB56FF" w14:textId="77777777" w:rsidR="001569EA" w:rsidRPr="00215FED" w:rsidRDefault="001569EA" w:rsidP="00010C9E">
            <w:pPr>
              <w:jc w:val="center"/>
              <w:rPr>
                <w:b/>
                <w:sz w:val="23"/>
                <w:szCs w:val="23"/>
              </w:rPr>
            </w:pPr>
            <w:r w:rsidRPr="00215FED">
              <w:rPr>
                <w:b/>
                <w:sz w:val="23"/>
                <w:szCs w:val="23"/>
              </w:rPr>
              <w:t>Наименование Товара</w:t>
            </w:r>
            <w:r w:rsidR="00010C9E">
              <w:rPr>
                <w:b/>
                <w:sz w:val="23"/>
                <w:szCs w:val="23"/>
              </w:rPr>
              <w:t xml:space="preserve"> (артикул)</w:t>
            </w:r>
          </w:p>
        </w:tc>
        <w:tc>
          <w:tcPr>
            <w:tcW w:w="850" w:type="dxa"/>
            <w:vAlign w:val="center"/>
          </w:tcPr>
          <w:p w14:paraId="6B055631" w14:textId="77777777" w:rsidR="001569EA" w:rsidRPr="00215FED" w:rsidRDefault="00010C9E" w:rsidP="00971317">
            <w:pPr>
              <w:jc w:val="center"/>
              <w:rPr>
                <w:b/>
                <w:sz w:val="23"/>
                <w:szCs w:val="23"/>
              </w:rPr>
            </w:pPr>
            <w:r>
              <w:rPr>
                <w:b/>
                <w:sz w:val="23"/>
                <w:szCs w:val="23"/>
              </w:rPr>
              <w:t>Гофра/ не гофра</w:t>
            </w:r>
          </w:p>
        </w:tc>
        <w:tc>
          <w:tcPr>
            <w:tcW w:w="851" w:type="dxa"/>
            <w:textDirection w:val="btLr"/>
            <w:vAlign w:val="center"/>
          </w:tcPr>
          <w:p w14:paraId="46C882AC" w14:textId="77777777" w:rsidR="001569EA" w:rsidRPr="00215FED" w:rsidRDefault="001569EA" w:rsidP="00971317">
            <w:pPr>
              <w:ind w:left="113" w:right="113"/>
              <w:jc w:val="center"/>
              <w:rPr>
                <w:b/>
                <w:sz w:val="23"/>
                <w:szCs w:val="23"/>
              </w:rPr>
            </w:pPr>
            <w:r w:rsidRPr="00215FED">
              <w:rPr>
                <w:b/>
                <w:sz w:val="23"/>
                <w:szCs w:val="23"/>
              </w:rPr>
              <w:t>Масса,</w:t>
            </w:r>
          </w:p>
          <w:p w14:paraId="1549D77B" w14:textId="77777777" w:rsidR="001569EA" w:rsidRPr="00215FED" w:rsidRDefault="001569EA" w:rsidP="00971317">
            <w:pPr>
              <w:ind w:left="113" w:right="113"/>
              <w:jc w:val="center"/>
              <w:rPr>
                <w:b/>
                <w:sz w:val="23"/>
                <w:szCs w:val="23"/>
                <w:vertAlign w:val="superscript"/>
              </w:rPr>
            </w:pPr>
            <w:r w:rsidRPr="00215FED">
              <w:rPr>
                <w:b/>
                <w:sz w:val="23"/>
                <w:szCs w:val="23"/>
              </w:rPr>
              <w:t>г/м</w:t>
            </w:r>
            <w:r w:rsidRPr="00215FED">
              <w:rPr>
                <w:b/>
                <w:sz w:val="23"/>
                <w:szCs w:val="23"/>
                <w:vertAlign w:val="superscript"/>
              </w:rPr>
              <w:t>2</w:t>
            </w:r>
          </w:p>
        </w:tc>
        <w:tc>
          <w:tcPr>
            <w:tcW w:w="992" w:type="dxa"/>
            <w:textDirection w:val="btLr"/>
            <w:vAlign w:val="center"/>
          </w:tcPr>
          <w:p w14:paraId="4CDC38BD" w14:textId="77777777" w:rsidR="001569EA" w:rsidRPr="00215FED" w:rsidRDefault="00010C9E" w:rsidP="00971317">
            <w:pPr>
              <w:ind w:left="113" w:right="113"/>
              <w:jc w:val="center"/>
              <w:rPr>
                <w:b/>
                <w:sz w:val="23"/>
                <w:szCs w:val="23"/>
              </w:rPr>
            </w:pPr>
            <w:r>
              <w:rPr>
                <w:b/>
                <w:sz w:val="23"/>
                <w:szCs w:val="23"/>
              </w:rPr>
              <w:t>Длинна</w:t>
            </w:r>
          </w:p>
          <w:p w14:paraId="37798733" w14:textId="77777777" w:rsidR="001569EA" w:rsidRPr="00215FED" w:rsidRDefault="00010C9E" w:rsidP="00010C9E">
            <w:pPr>
              <w:ind w:left="113" w:right="113"/>
              <w:jc w:val="center"/>
              <w:rPr>
                <w:b/>
                <w:sz w:val="23"/>
                <w:szCs w:val="23"/>
              </w:rPr>
            </w:pPr>
            <w:r>
              <w:rPr>
                <w:b/>
                <w:sz w:val="23"/>
                <w:szCs w:val="23"/>
              </w:rPr>
              <w:t>м</w:t>
            </w:r>
            <w:r w:rsidR="001569EA" w:rsidRPr="00215FED">
              <w:rPr>
                <w:b/>
                <w:sz w:val="23"/>
                <w:szCs w:val="23"/>
              </w:rPr>
              <w:t>м</w:t>
            </w:r>
          </w:p>
        </w:tc>
        <w:tc>
          <w:tcPr>
            <w:tcW w:w="1012" w:type="dxa"/>
            <w:textDirection w:val="btLr"/>
            <w:vAlign w:val="center"/>
          </w:tcPr>
          <w:p w14:paraId="4C446F84" w14:textId="77777777" w:rsidR="001569EA" w:rsidRPr="00215FED" w:rsidRDefault="00010C9E" w:rsidP="00971317">
            <w:pPr>
              <w:ind w:left="113" w:right="113"/>
              <w:jc w:val="center"/>
              <w:rPr>
                <w:b/>
                <w:sz w:val="23"/>
                <w:szCs w:val="23"/>
              </w:rPr>
            </w:pPr>
            <w:r>
              <w:rPr>
                <w:b/>
                <w:sz w:val="23"/>
                <w:szCs w:val="23"/>
              </w:rPr>
              <w:t>Ширина</w:t>
            </w:r>
          </w:p>
          <w:p w14:paraId="7876F96F" w14:textId="77777777" w:rsidR="001569EA" w:rsidRPr="00215FED" w:rsidRDefault="00010C9E" w:rsidP="00971317">
            <w:pPr>
              <w:ind w:left="113" w:right="113"/>
              <w:jc w:val="center"/>
              <w:rPr>
                <w:b/>
                <w:sz w:val="23"/>
                <w:szCs w:val="23"/>
              </w:rPr>
            </w:pPr>
            <w:r>
              <w:rPr>
                <w:b/>
                <w:sz w:val="23"/>
                <w:szCs w:val="23"/>
              </w:rPr>
              <w:t>м</w:t>
            </w:r>
            <w:r w:rsidR="001569EA" w:rsidRPr="00215FED">
              <w:rPr>
                <w:b/>
                <w:sz w:val="23"/>
                <w:szCs w:val="23"/>
              </w:rPr>
              <w:t>м</w:t>
            </w:r>
          </w:p>
        </w:tc>
        <w:tc>
          <w:tcPr>
            <w:tcW w:w="1037" w:type="dxa"/>
            <w:textDirection w:val="btLr"/>
            <w:vAlign w:val="center"/>
          </w:tcPr>
          <w:p w14:paraId="074C1967" w14:textId="77777777" w:rsidR="001569EA" w:rsidRPr="00215FED" w:rsidRDefault="001569EA" w:rsidP="00971317">
            <w:pPr>
              <w:ind w:left="113" w:right="113"/>
              <w:jc w:val="center"/>
              <w:rPr>
                <w:b/>
                <w:sz w:val="23"/>
                <w:szCs w:val="23"/>
              </w:rPr>
            </w:pPr>
            <w:r w:rsidRPr="00215FED">
              <w:rPr>
                <w:b/>
                <w:sz w:val="23"/>
                <w:szCs w:val="23"/>
              </w:rPr>
              <w:t>Количество</w:t>
            </w:r>
          </w:p>
          <w:p w14:paraId="0D77447C" w14:textId="77777777" w:rsidR="001569EA" w:rsidRPr="00215FED" w:rsidRDefault="001569EA" w:rsidP="00971317">
            <w:pPr>
              <w:ind w:left="113" w:right="113"/>
              <w:jc w:val="center"/>
              <w:rPr>
                <w:b/>
                <w:sz w:val="23"/>
                <w:szCs w:val="23"/>
              </w:rPr>
            </w:pPr>
            <w:r w:rsidRPr="00215FED">
              <w:rPr>
                <w:b/>
                <w:sz w:val="23"/>
                <w:szCs w:val="23"/>
              </w:rPr>
              <w:t>в кг</w:t>
            </w:r>
          </w:p>
        </w:tc>
        <w:tc>
          <w:tcPr>
            <w:tcW w:w="567" w:type="dxa"/>
            <w:textDirection w:val="btLr"/>
            <w:vAlign w:val="center"/>
          </w:tcPr>
          <w:p w14:paraId="338B0823" w14:textId="77777777" w:rsidR="001569EA" w:rsidRPr="00215FED" w:rsidRDefault="00010C9E" w:rsidP="00971317">
            <w:pPr>
              <w:ind w:left="-45" w:right="113"/>
              <w:jc w:val="center"/>
              <w:rPr>
                <w:b/>
                <w:sz w:val="23"/>
                <w:szCs w:val="23"/>
              </w:rPr>
            </w:pPr>
            <w:r>
              <w:rPr>
                <w:b/>
                <w:sz w:val="23"/>
                <w:szCs w:val="23"/>
              </w:rPr>
              <w:t>Цена в рублях</w:t>
            </w:r>
            <w:r w:rsidR="001569EA" w:rsidRPr="00215FED">
              <w:rPr>
                <w:b/>
                <w:sz w:val="23"/>
                <w:szCs w:val="23"/>
              </w:rPr>
              <w:t>,</w:t>
            </w:r>
          </w:p>
          <w:p w14:paraId="77C3FE4E" w14:textId="77777777" w:rsidR="001569EA" w:rsidRPr="00215FED" w:rsidRDefault="001569EA" w:rsidP="00010C9E">
            <w:pPr>
              <w:ind w:left="-45" w:right="113"/>
              <w:jc w:val="center"/>
              <w:rPr>
                <w:b/>
                <w:sz w:val="23"/>
                <w:szCs w:val="23"/>
              </w:rPr>
            </w:pPr>
            <w:r w:rsidRPr="00215FED">
              <w:rPr>
                <w:b/>
                <w:sz w:val="23"/>
                <w:szCs w:val="23"/>
              </w:rPr>
              <w:t>за кг</w:t>
            </w:r>
          </w:p>
        </w:tc>
        <w:tc>
          <w:tcPr>
            <w:tcW w:w="1353" w:type="dxa"/>
            <w:vAlign w:val="center"/>
          </w:tcPr>
          <w:p w14:paraId="34FFDD23" w14:textId="77777777" w:rsidR="001569EA" w:rsidRPr="00215FED" w:rsidRDefault="00010C9E" w:rsidP="00010C9E">
            <w:pPr>
              <w:jc w:val="center"/>
              <w:rPr>
                <w:b/>
                <w:sz w:val="23"/>
                <w:szCs w:val="23"/>
              </w:rPr>
            </w:pPr>
            <w:r>
              <w:rPr>
                <w:b/>
                <w:sz w:val="23"/>
                <w:szCs w:val="23"/>
              </w:rPr>
              <w:t>Общая стоимость в рублях</w:t>
            </w:r>
          </w:p>
        </w:tc>
        <w:tc>
          <w:tcPr>
            <w:tcW w:w="992" w:type="dxa"/>
            <w:textDirection w:val="btLr"/>
            <w:vAlign w:val="bottom"/>
          </w:tcPr>
          <w:p w14:paraId="56D369A5" w14:textId="77777777" w:rsidR="008C2104" w:rsidRPr="00215FED" w:rsidRDefault="001569EA" w:rsidP="00971317">
            <w:pPr>
              <w:ind w:left="113" w:right="113"/>
              <w:jc w:val="center"/>
              <w:rPr>
                <w:b/>
                <w:sz w:val="23"/>
                <w:szCs w:val="23"/>
              </w:rPr>
            </w:pPr>
            <w:r w:rsidRPr="00215FED">
              <w:rPr>
                <w:b/>
                <w:sz w:val="23"/>
                <w:szCs w:val="23"/>
              </w:rPr>
              <w:t>Срок поставки</w:t>
            </w:r>
          </w:p>
          <w:p w14:paraId="0788C84B" w14:textId="77777777" w:rsidR="001569EA" w:rsidRPr="00215FED" w:rsidRDefault="009E08E1" w:rsidP="00971317">
            <w:pPr>
              <w:ind w:left="113" w:right="113"/>
              <w:jc w:val="center"/>
              <w:rPr>
                <w:b/>
                <w:sz w:val="23"/>
                <w:szCs w:val="23"/>
              </w:rPr>
            </w:pPr>
            <w:r>
              <w:rPr>
                <w:b/>
                <w:sz w:val="23"/>
                <w:szCs w:val="23"/>
              </w:rPr>
              <w:t>(склад</w:t>
            </w:r>
            <w:r w:rsidR="001569EA" w:rsidRPr="00215FED">
              <w:rPr>
                <w:b/>
                <w:sz w:val="23"/>
                <w:szCs w:val="23"/>
              </w:rPr>
              <w:t xml:space="preserve"> Поставщика</w:t>
            </w:r>
            <w:r w:rsidR="008C2104" w:rsidRPr="00215FED">
              <w:rPr>
                <w:b/>
                <w:sz w:val="23"/>
                <w:szCs w:val="23"/>
              </w:rPr>
              <w:t>)</w:t>
            </w:r>
          </w:p>
        </w:tc>
      </w:tr>
      <w:tr w:rsidR="001569EA" w:rsidRPr="00215FED" w14:paraId="0DB375E9" w14:textId="77777777" w:rsidTr="00010C9E">
        <w:tc>
          <w:tcPr>
            <w:tcW w:w="522" w:type="dxa"/>
          </w:tcPr>
          <w:p w14:paraId="20C0E946" w14:textId="77777777" w:rsidR="001569EA" w:rsidRPr="00215FED" w:rsidRDefault="008C2104" w:rsidP="00971317">
            <w:pPr>
              <w:jc w:val="center"/>
              <w:rPr>
                <w:sz w:val="23"/>
                <w:szCs w:val="23"/>
              </w:rPr>
            </w:pPr>
            <w:permStart w:id="860054368" w:edGrp="everyone" w:colFirst="0" w:colLast="0"/>
            <w:permStart w:id="773868092" w:edGrp="everyone" w:colFirst="1" w:colLast="1"/>
            <w:permStart w:id="570375265" w:edGrp="everyone" w:colFirst="2" w:colLast="2"/>
            <w:permStart w:id="106723292" w:edGrp="everyone" w:colFirst="3" w:colLast="3"/>
            <w:permStart w:id="369831352" w:edGrp="everyone" w:colFirst="4" w:colLast="4"/>
            <w:permStart w:id="1913146625" w:edGrp="everyone" w:colFirst="5" w:colLast="5"/>
            <w:permStart w:id="625042245" w:edGrp="everyone" w:colFirst="6" w:colLast="6"/>
            <w:permStart w:id="1957914923" w:edGrp="everyone" w:colFirst="7" w:colLast="7"/>
            <w:permStart w:id="343033013" w:edGrp="everyone" w:colFirst="8" w:colLast="8"/>
            <w:permStart w:id="204478391" w:edGrp="everyone" w:colFirst="9" w:colLast="9"/>
            <w:permEnd w:id="1240269168"/>
            <w:permEnd w:id="799100246"/>
            <w:permEnd w:id="1544255708"/>
            <w:permEnd w:id="1820414546"/>
            <w:permEnd w:id="662591407"/>
            <w:permEnd w:id="802244443"/>
            <w:permEnd w:id="314978403"/>
            <w:permEnd w:id="1177052094"/>
            <w:permEnd w:id="1204368051"/>
            <w:permEnd w:id="2069242868"/>
            <w:r w:rsidRPr="00215FED">
              <w:rPr>
                <w:sz w:val="23"/>
                <w:szCs w:val="23"/>
              </w:rPr>
              <w:t>1</w:t>
            </w:r>
          </w:p>
        </w:tc>
        <w:tc>
          <w:tcPr>
            <w:tcW w:w="1560" w:type="dxa"/>
          </w:tcPr>
          <w:p w14:paraId="23C1F17B" w14:textId="77777777" w:rsidR="001569EA" w:rsidRPr="00215FED" w:rsidRDefault="00277D72" w:rsidP="00971317">
            <w:pPr>
              <w:jc w:val="center"/>
              <w:rPr>
                <w:sz w:val="23"/>
                <w:szCs w:val="23"/>
              </w:rPr>
            </w:pPr>
            <w:r>
              <w:rPr>
                <w:sz w:val="23"/>
                <w:szCs w:val="23"/>
              </w:rPr>
              <w:t>Лента для праздника</w:t>
            </w:r>
            <w:r w:rsidR="00010C9E">
              <w:rPr>
                <w:sz w:val="23"/>
                <w:szCs w:val="23"/>
              </w:rPr>
              <w:t xml:space="preserve"> (хит1)</w:t>
            </w:r>
          </w:p>
        </w:tc>
        <w:tc>
          <w:tcPr>
            <w:tcW w:w="850" w:type="dxa"/>
          </w:tcPr>
          <w:p w14:paraId="6259C75C" w14:textId="77777777" w:rsidR="001569EA" w:rsidRPr="00215FED" w:rsidRDefault="00010C9E" w:rsidP="00971317">
            <w:pPr>
              <w:jc w:val="center"/>
              <w:rPr>
                <w:sz w:val="23"/>
                <w:szCs w:val="23"/>
              </w:rPr>
            </w:pPr>
            <w:r>
              <w:rPr>
                <w:sz w:val="23"/>
                <w:szCs w:val="23"/>
              </w:rPr>
              <w:t>Не гофра</w:t>
            </w:r>
          </w:p>
        </w:tc>
        <w:tc>
          <w:tcPr>
            <w:tcW w:w="851" w:type="dxa"/>
          </w:tcPr>
          <w:p w14:paraId="2941FFCC" w14:textId="77777777" w:rsidR="001569EA" w:rsidRPr="00215FED" w:rsidRDefault="00277D72" w:rsidP="00971317">
            <w:pPr>
              <w:jc w:val="center"/>
              <w:rPr>
                <w:sz w:val="23"/>
                <w:szCs w:val="23"/>
              </w:rPr>
            </w:pPr>
            <w:r>
              <w:rPr>
                <w:sz w:val="23"/>
                <w:szCs w:val="23"/>
              </w:rPr>
              <w:t>20-30</w:t>
            </w:r>
          </w:p>
        </w:tc>
        <w:tc>
          <w:tcPr>
            <w:tcW w:w="992" w:type="dxa"/>
          </w:tcPr>
          <w:p w14:paraId="63FEF3BF" w14:textId="77777777" w:rsidR="001569EA" w:rsidRPr="00215FED" w:rsidRDefault="00010C9E" w:rsidP="00010C9E">
            <w:pPr>
              <w:jc w:val="center"/>
              <w:rPr>
                <w:sz w:val="23"/>
                <w:szCs w:val="23"/>
              </w:rPr>
            </w:pPr>
            <w:r>
              <w:rPr>
                <w:sz w:val="23"/>
                <w:szCs w:val="23"/>
              </w:rPr>
              <w:t>400-650</w:t>
            </w:r>
          </w:p>
        </w:tc>
        <w:tc>
          <w:tcPr>
            <w:tcW w:w="1012" w:type="dxa"/>
          </w:tcPr>
          <w:p w14:paraId="46D9E0E5" w14:textId="77777777" w:rsidR="001569EA" w:rsidRPr="00215FED" w:rsidRDefault="00010C9E" w:rsidP="00971317">
            <w:pPr>
              <w:jc w:val="center"/>
              <w:rPr>
                <w:sz w:val="23"/>
                <w:szCs w:val="23"/>
              </w:rPr>
            </w:pPr>
            <w:r>
              <w:rPr>
                <w:sz w:val="23"/>
                <w:szCs w:val="23"/>
              </w:rPr>
              <w:t>12-17</w:t>
            </w:r>
          </w:p>
        </w:tc>
        <w:tc>
          <w:tcPr>
            <w:tcW w:w="1037" w:type="dxa"/>
          </w:tcPr>
          <w:p w14:paraId="2F958A5B" w14:textId="77777777" w:rsidR="001569EA" w:rsidRPr="00215FED" w:rsidRDefault="00010C9E" w:rsidP="00971317">
            <w:pPr>
              <w:jc w:val="center"/>
              <w:rPr>
                <w:sz w:val="23"/>
                <w:szCs w:val="23"/>
              </w:rPr>
            </w:pPr>
            <w:r>
              <w:rPr>
                <w:sz w:val="23"/>
                <w:szCs w:val="23"/>
              </w:rPr>
              <w:t>1000</w:t>
            </w:r>
          </w:p>
        </w:tc>
        <w:tc>
          <w:tcPr>
            <w:tcW w:w="567" w:type="dxa"/>
          </w:tcPr>
          <w:p w14:paraId="16E9A4BF" w14:textId="77777777" w:rsidR="001569EA" w:rsidRPr="00215FED" w:rsidRDefault="00010C9E" w:rsidP="00971317">
            <w:pPr>
              <w:jc w:val="center"/>
              <w:rPr>
                <w:sz w:val="23"/>
                <w:szCs w:val="23"/>
              </w:rPr>
            </w:pPr>
            <w:r>
              <w:rPr>
                <w:sz w:val="23"/>
                <w:szCs w:val="23"/>
              </w:rPr>
              <w:t>180</w:t>
            </w:r>
          </w:p>
        </w:tc>
        <w:tc>
          <w:tcPr>
            <w:tcW w:w="1353" w:type="dxa"/>
          </w:tcPr>
          <w:p w14:paraId="1C61E524" w14:textId="77777777" w:rsidR="001569EA" w:rsidRPr="00215FED" w:rsidRDefault="00010C9E" w:rsidP="00971317">
            <w:pPr>
              <w:jc w:val="center"/>
              <w:rPr>
                <w:sz w:val="23"/>
                <w:szCs w:val="23"/>
              </w:rPr>
            </w:pPr>
            <w:r>
              <w:rPr>
                <w:sz w:val="23"/>
                <w:szCs w:val="23"/>
              </w:rPr>
              <w:t>180000</w:t>
            </w:r>
          </w:p>
        </w:tc>
        <w:tc>
          <w:tcPr>
            <w:tcW w:w="992" w:type="dxa"/>
          </w:tcPr>
          <w:p w14:paraId="72A060EE" w14:textId="77777777" w:rsidR="001569EA" w:rsidRPr="00215FED" w:rsidRDefault="009E08E1" w:rsidP="00971317">
            <w:pPr>
              <w:jc w:val="center"/>
              <w:rPr>
                <w:sz w:val="23"/>
                <w:szCs w:val="23"/>
              </w:rPr>
            </w:pPr>
            <w:r>
              <w:rPr>
                <w:sz w:val="23"/>
                <w:szCs w:val="23"/>
              </w:rPr>
              <w:t>30.08.2022</w:t>
            </w:r>
          </w:p>
        </w:tc>
      </w:tr>
      <w:tr w:rsidR="008C2104" w:rsidRPr="00215FED" w14:paraId="0F8EF8C2" w14:textId="77777777" w:rsidTr="00010C9E">
        <w:tc>
          <w:tcPr>
            <w:tcW w:w="7391" w:type="dxa"/>
            <w:gridSpan w:val="8"/>
          </w:tcPr>
          <w:p w14:paraId="38BF3141" w14:textId="77777777" w:rsidR="008C2104" w:rsidRPr="00215FED" w:rsidRDefault="008C2104" w:rsidP="00971317">
            <w:pPr>
              <w:jc w:val="right"/>
              <w:rPr>
                <w:i/>
                <w:sz w:val="23"/>
                <w:szCs w:val="23"/>
              </w:rPr>
            </w:pPr>
            <w:permStart w:id="57361552" w:edGrp="everyone" w:colFirst="0" w:colLast="0"/>
            <w:permStart w:id="1923829934" w:edGrp="everyone" w:colFirst="1" w:colLast="1"/>
            <w:permEnd w:id="860054368"/>
            <w:permEnd w:id="773868092"/>
            <w:permEnd w:id="570375265"/>
            <w:permEnd w:id="106723292"/>
            <w:permEnd w:id="369831352"/>
            <w:permEnd w:id="1913146625"/>
            <w:permEnd w:id="625042245"/>
            <w:permEnd w:id="1957914923"/>
            <w:permEnd w:id="343033013"/>
            <w:permEnd w:id="204478391"/>
            <w:r w:rsidRPr="00215FED">
              <w:rPr>
                <w:i/>
                <w:sz w:val="23"/>
                <w:szCs w:val="23"/>
              </w:rPr>
              <w:t>Итого</w:t>
            </w:r>
          </w:p>
        </w:tc>
        <w:tc>
          <w:tcPr>
            <w:tcW w:w="2345" w:type="dxa"/>
            <w:gridSpan w:val="2"/>
          </w:tcPr>
          <w:p w14:paraId="19D15AA4" w14:textId="77777777" w:rsidR="008C2104" w:rsidRPr="00215FED" w:rsidRDefault="009E08E1" w:rsidP="0057256E">
            <w:pPr>
              <w:jc w:val="both"/>
              <w:rPr>
                <w:sz w:val="23"/>
                <w:szCs w:val="23"/>
              </w:rPr>
            </w:pPr>
            <w:r>
              <w:rPr>
                <w:i/>
                <w:sz w:val="23"/>
                <w:szCs w:val="23"/>
              </w:rPr>
              <w:t>180000</w:t>
            </w:r>
            <w:r w:rsidR="008C2104" w:rsidRPr="00215FED">
              <w:rPr>
                <w:i/>
                <w:sz w:val="23"/>
                <w:szCs w:val="23"/>
              </w:rPr>
              <w:t>,00</w:t>
            </w:r>
          </w:p>
        </w:tc>
      </w:tr>
      <w:tr w:rsidR="008C2104" w:rsidRPr="00215FED" w14:paraId="37E3C823" w14:textId="77777777" w:rsidTr="00010C9E">
        <w:tc>
          <w:tcPr>
            <w:tcW w:w="7391" w:type="dxa"/>
            <w:gridSpan w:val="8"/>
          </w:tcPr>
          <w:p w14:paraId="7AE9E046" w14:textId="77777777" w:rsidR="008C2104" w:rsidRPr="00215FED" w:rsidRDefault="009E08E1" w:rsidP="00971317">
            <w:pPr>
              <w:jc w:val="right"/>
              <w:rPr>
                <w:i/>
                <w:sz w:val="23"/>
                <w:szCs w:val="23"/>
              </w:rPr>
            </w:pPr>
            <w:permStart w:id="1339775083" w:edGrp="everyone" w:colFirst="0" w:colLast="0"/>
            <w:permStart w:id="934894535" w:edGrp="everyone" w:colFirst="1" w:colLast="1"/>
            <w:permEnd w:id="57361552"/>
            <w:permEnd w:id="1923829934"/>
            <w:r>
              <w:rPr>
                <w:i/>
                <w:sz w:val="23"/>
                <w:szCs w:val="23"/>
              </w:rPr>
              <w:t>НДС</w:t>
            </w:r>
            <w:r w:rsidR="00671929">
              <w:rPr>
                <w:i/>
                <w:sz w:val="23"/>
                <w:szCs w:val="23"/>
              </w:rPr>
              <w:t xml:space="preserve"> 22%</w:t>
            </w:r>
          </w:p>
        </w:tc>
        <w:tc>
          <w:tcPr>
            <w:tcW w:w="2345" w:type="dxa"/>
            <w:gridSpan w:val="2"/>
          </w:tcPr>
          <w:p w14:paraId="794DC74D" w14:textId="77777777" w:rsidR="008C2104" w:rsidRPr="00215FED" w:rsidRDefault="008C2104" w:rsidP="0057256E">
            <w:pPr>
              <w:jc w:val="both"/>
              <w:rPr>
                <w:sz w:val="23"/>
                <w:szCs w:val="23"/>
              </w:rPr>
            </w:pPr>
            <w:r w:rsidRPr="00215FED">
              <w:rPr>
                <w:i/>
                <w:sz w:val="23"/>
                <w:szCs w:val="23"/>
              </w:rPr>
              <w:t>0,00</w:t>
            </w:r>
          </w:p>
        </w:tc>
      </w:tr>
      <w:permEnd w:id="1339775083"/>
      <w:permEnd w:id="934894535"/>
    </w:tbl>
    <w:p w14:paraId="3881C799" w14:textId="77777777" w:rsidR="0057256E" w:rsidRPr="00215FED" w:rsidRDefault="0057256E" w:rsidP="00971317">
      <w:pPr>
        <w:ind w:left="720"/>
        <w:jc w:val="both"/>
        <w:rPr>
          <w:sz w:val="23"/>
          <w:szCs w:val="23"/>
        </w:rPr>
      </w:pPr>
    </w:p>
    <w:p w14:paraId="65D30D19" w14:textId="77777777" w:rsidR="00072466" w:rsidRPr="00215FED" w:rsidRDefault="00072466" w:rsidP="00971317">
      <w:pPr>
        <w:pStyle w:val="a6"/>
        <w:numPr>
          <w:ilvl w:val="0"/>
          <w:numId w:val="3"/>
        </w:numPr>
        <w:jc w:val="both"/>
        <w:rPr>
          <w:sz w:val="23"/>
          <w:szCs w:val="23"/>
        </w:rPr>
      </w:pPr>
      <w:bookmarkStart w:id="0" w:name="_MON_1406386039"/>
      <w:bookmarkStart w:id="1" w:name="_MON_1406386134"/>
      <w:bookmarkStart w:id="2" w:name="_MON_1406386339"/>
      <w:bookmarkEnd w:id="0"/>
      <w:bookmarkEnd w:id="1"/>
      <w:bookmarkEnd w:id="2"/>
      <w:r w:rsidRPr="00215FED">
        <w:rPr>
          <w:sz w:val="23"/>
          <w:szCs w:val="23"/>
        </w:rPr>
        <w:t>Фактическое количество Товара определяется в отгрузочных документах и может отличаться от указанной в настоящей Спецификации на 10% в большую или меньшую сторону.</w:t>
      </w:r>
    </w:p>
    <w:p w14:paraId="6CAA7416" w14:textId="77777777" w:rsidR="00072466" w:rsidRPr="00215FED" w:rsidRDefault="00072466" w:rsidP="00971317">
      <w:pPr>
        <w:pStyle w:val="a6"/>
        <w:numPr>
          <w:ilvl w:val="0"/>
          <w:numId w:val="3"/>
        </w:numPr>
        <w:jc w:val="both"/>
        <w:rPr>
          <w:sz w:val="23"/>
          <w:szCs w:val="23"/>
        </w:rPr>
      </w:pPr>
      <w:r w:rsidRPr="00215FED">
        <w:rPr>
          <w:sz w:val="23"/>
          <w:szCs w:val="23"/>
        </w:rPr>
        <w:t xml:space="preserve">Окончательная сумма поставки зависит от фактического количества поставляемого </w:t>
      </w:r>
      <w:proofErr w:type="gramStart"/>
      <w:r w:rsidRPr="00215FED">
        <w:rPr>
          <w:sz w:val="23"/>
          <w:szCs w:val="23"/>
        </w:rPr>
        <w:t>Товара  и</w:t>
      </w:r>
      <w:proofErr w:type="gramEnd"/>
      <w:r w:rsidRPr="00215FED">
        <w:rPr>
          <w:sz w:val="23"/>
          <w:szCs w:val="23"/>
        </w:rPr>
        <w:t xml:space="preserve"> определяется в отгрузочных документах.</w:t>
      </w:r>
    </w:p>
    <w:p w14:paraId="6234616F" w14:textId="77777777" w:rsidR="00072466" w:rsidRDefault="00072466" w:rsidP="00971317">
      <w:pPr>
        <w:pStyle w:val="a6"/>
        <w:numPr>
          <w:ilvl w:val="0"/>
          <w:numId w:val="3"/>
        </w:numPr>
        <w:jc w:val="both"/>
        <w:rPr>
          <w:sz w:val="23"/>
          <w:szCs w:val="23"/>
        </w:rPr>
      </w:pPr>
      <w:r w:rsidRPr="00215FED">
        <w:rPr>
          <w:sz w:val="23"/>
          <w:szCs w:val="23"/>
        </w:rPr>
        <w:t>Порядок расчетов: оплата по настоящей Спецификации осуществляется ПОКУПАТЕЛЕМ в безналичной форме на основании выставленного ПОСТАВЩИКОМ счета</w:t>
      </w:r>
      <w:r w:rsidR="00955952">
        <w:rPr>
          <w:sz w:val="23"/>
          <w:szCs w:val="23"/>
        </w:rPr>
        <w:t xml:space="preserve"> (100% предоплата)</w:t>
      </w:r>
      <w:r w:rsidR="009E08E1">
        <w:rPr>
          <w:sz w:val="23"/>
          <w:szCs w:val="23"/>
        </w:rPr>
        <w:t>.</w:t>
      </w:r>
    </w:p>
    <w:p w14:paraId="0E8AB951" w14:textId="77777777" w:rsidR="00072466" w:rsidRPr="00215FED" w:rsidRDefault="00072466" w:rsidP="00971317">
      <w:pPr>
        <w:pStyle w:val="a6"/>
        <w:numPr>
          <w:ilvl w:val="0"/>
          <w:numId w:val="3"/>
        </w:numPr>
        <w:jc w:val="both"/>
        <w:rPr>
          <w:sz w:val="23"/>
          <w:szCs w:val="23"/>
        </w:rPr>
      </w:pPr>
      <w:r w:rsidRPr="00215FED">
        <w:rPr>
          <w:sz w:val="23"/>
          <w:szCs w:val="23"/>
        </w:rPr>
        <w:t xml:space="preserve">Условия доставки: </w:t>
      </w:r>
      <w:permStart w:id="1643933271" w:edGrp="everyone"/>
      <w:r w:rsidRPr="00215FED">
        <w:rPr>
          <w:sz w:val="23"/>
          <w:szCs w:val="23"/>
        </w:rPr>
        <w:t xml:space="preserve">___________ </w:t>
      </w:r>
      <w:permEnd w:id="1643933271"/>
      <w:r w:rsidRPr="00215FED">
        <w:rPr>
          <w:sz w:val="23"/>
          <w:szCs w:val="23"/>
        </w:rPr>
        <w:t>(</w:t>
      </w:r>
      <w:r w:rsidRPr="00215FED">
        <w:rPr>
          <w:i/>
          <w:sz w:val="23"/>
          <w:szCs w:val="23"/>
        </w:rPr>
        <w:t>Указываются, если отличаются от условий, указанных в Договоре</w:t>
      </w:r>
      <w:r w:rsidRPr="00215FED">
        <w:rPr>
          <w:sz w:val="23"/>
          <w:szCs w:val="23"/>
        </w:rPr>
        <w:t xml:space="preserve">). </w:t>
      </w:r>
    </w:p>
    <w:p w14:paraId="7AF411AB" w14:textId="77777777" w:rsidR="00072466" w:rsidRPr="00215FED" w:rsidRDefault="00072466" w:rsidP="00971317">
      <w:pPr>
        <w:pStyle w:val="a6"/>
        <w:numPr>
          <w:ilvl w:val="0"/>
          <w:numId w:val="3"/>
        </w:numPr>
        <w:jc w:val="both"/>
        <w:rPr>
          <w:sz w:val="23"/>
          <w:szCs w:val="23"/>
        </w:rPr>
      </w:pPr>
      <w:r w:rsidRPr="00215FED">
        <w:rPr>
          <w:sz w:val="23"/>
          <w:szCs w:val="23"/>
        </w:rPr>
        <w:t>Настоящая Спецификация вступает в силу с момента подписания ее Сторонами и является неотъемлемой частью Договора №</w:t>
      </w:r>
      <w:permStart w:id="272316843" w:edGrp="everyone"/>
      <w:r w:rsidRPr="00215FED">
        <w:rPr>
          <w:sz w:val="23"/>
          <w:szCs w:val="23"/>
        </w:rPr>
        <w:t xml:space="preserve"> ____ </w:t>
      </w:r>
      <w:permEnd w:id="272316843"/>
      <w:r w:rsidRPr="00215FED">
        <w:rPr>
          <w:sz w:val="23"/>
          <w:szCs w:val="23"/>
        </w:rPr>
        <w:t xml:space="preserve">от </w:t>
      </w:r>
      <w:permStart w:id="550980219" w:edGrp="everyone"/>
      <w:r w:rsidRPr="00215FED">
        <w:rPr>
          <w:sz w:val="23"/>
          <w:szCs w:val="23"/>
        </w:rPr>
        <w:t>______________.</w:t>
      </w:r>
      <w:permEnd w:id="550980219"/>
    </w:p>
    <w:p w14:paraId="0056C4A3" w14:textId="77777777" w:rsidR="00072466" w:rsidRPr="00215FED" w:rsidRDefault="00072466" w:rsidP="00072466">
      <w:pPr>
        <w:pStyle w:val="Iauiue1"/>
        <w:ind w:right="-171"/>
        <w:rPr>
          <w:sz w:val="23"/>
          <w:szCs w:val="23"/>
        </w:rPr>
      </w:pPr>
    </w:p>
    <w:tbl>
      <w:tblPr>
        <w:tblW w:w="10242" w:type="dxa"/>
        <w:tblLook w:val="00A0" w:firstRow="1" w:lastRow="0" w:firstColumn="1" w:lastColumn="0" w:noHBand="0" w:noVBand="0"/>
      </w:tblPr>
      <w:tblGrid>
        <w:gridCol w:w="5061"/>
        <w:gridCol w:w="5181"/>
      </w:tblGrid>
      <w:tr w:rsidR="009E08E1" w:rsidRPr="00215FED" w14:paraId="68F53F04" w14:textId="77777777" w:rsidTr="007B60B7">
        <w:trPr>
          <w:trHeight w:val="1540"/>
        </w:trPr>
        <w:tc>
          <w:tcPr>
            <w:tcW w:w="5061" w:type="dxa"/>
          </w:tcPr>
          <w:p w14:paraId="1BC249E7" w14:textId="77777777" w:rsidR="009E08E1" w:rsidRDefault="009E08E1" w:rsidP="004E799C">
            <w:pPr>
              <w:pStyle w:val="Iauiue1"/>
              <w:ind w:right="-171"/>
              <w:jc w:val="center"/>
              <w:rPr>
                <w:sz w:val="23"/>
                <w:szCs w:val="23"/>
              </w:rPr>
            </w:pPr>
            <w:permStart w:id="1215171225" w:edGrp="everyone" w:colFirst="0" w:colLast="0"/>
            <w:permStart w:id="243883681" w:edGrp="everyone" w:colFirst="1" w:colLast="1"/>
            <w:r>
              <w:rPr>
                <w:sz w:val="23"/>
                <w:szCs w:val="23"/>
              </w:rPr>
              <w:t>ПОСТАВЩИК</w:t>
            </w:r>
          </w:p>
          <w:p w14:paraId="0799EE9A" w14:textId="77777777" w:rsidR="009E08E1" w:rsidRDefault="009E08E1" w:rsidP="004E799C">
            <w:pPr>
              <w:pStyle w:val="Iauiue1"/>
              <w:ind w:right="-171"/>
              <w:rPr>
                <w:sz w:val="23"/>
                <w:szCs w:val="23"/>
              </w:rPr>
            </w:pPr>
          </w:p>
          <w:p w14:paraId="376336FA" w14:textId="77777777" w:rsidR="009E08E1" w:rsidRPr="003C1D6D" w:rsidRDefault="009E08E1" w:rsidP="004E799C">
            <w:pPr>
              <w:pStyle w:val="Iauiue1"/>
              <w:ind w:right="-171"/>
              <w:rPr>
                <w:sz w:val="23"/>
                <w:szCs w:val="23"/>
              </w:rPr>
            </w:pPr>
            <w:r w:rsidRPr="003C1D6D">
              <w:rPr>
                <w:sz w:val="23"/>
                <w:szCs w:val="23"/>
              </w:rPr>
              <w:t>ООО «ПЭЙПЕР МЭН»</w:t>
            </w:r>
          </w:p>
          <w:p w14:paraId="7440F506" w14:textId="77777777" w:rsidR="009E08E1" w:rsidRPr="003C1D6D" w:rsidRDefault="009E08E1" w:rsidP="004E799C">
            <w:pPr>
              <w:pStyle w:val="Iauiue1"/>
              <w:ind w:right="-171"/>
              <w:rPr>
                <w:sz w:val="23"/>
                <w:szCs w:val="23"/>
              </w:rPr>
            </w:pPr>
            <w:r w:rsidRPr="003C1D6D">
              <w:rPr>
                <w:sz w:val="23"/>
                <w:szCs w:val="23"/>
              </w:rPr>
              <w:t>119634 , г.Москва ,ул. Лукинская ,д.18,корпус 1,пом.VI , ком  11</w:t>
            </w:r>
          </w:p>
          <w:p w14:paraId="7B04F012" w14:textId="77777777" w:rsidR="009E08E1" w:rsidRPr="003C1D6D" w:rsidRDefault="009E08E1" w:rsidP="004E799C">
            <w:pPr>
              <w:pStyle w:val="Iauiue1"/>
              <w:ind w:right="-171"/>
              <w:rPr>
                <w:sz w:val="23"/>
                <w:szCs w:val="23"/>
              </w:rPr>
            </w:pPr>
            <w:r w:rsidRPr="003C1D6D">
              <w:rPr>
                <w:sz w:val="23"/>
                <w:szCs w:val="23"/>
              </w:rPr>
              <w:t xml:space="preserve">ИНН 9729294348 ,  КПП 772901001, ОГРН1207700065660 </w:t>
            </w:r>
          </w:p>
          <w:p w14:paraId="077ADD5A" w14:textId="77777777" w:rsidR="009E08E1" w:rsidRPr="003C1D6D" w:rsidRDefault="009E08E1" w:rsidP="004E799C">
            <w:pPr>
              <w:pStyle w:val="Iauiue1"/>
              <w:ind w:right="-171"/>
              <w:rPr>
                <w:sz w:val="23"/>
                <w:szCs w:val="23"/>
              </w:rPr>
            </w:pPr>
            <w:r w:rsidRPr="003C1D6D">
              <w:rPr>
                <w:sz w:val="23"/>
                <w:szCs w:val="23"/>
              </w:rPr>
              <w:t>р/с 40702810802010003151</w:t>
            </w:r>
          </w:p>
          <w:p w14:paraId="0F8A6E16" w14:textId="77777777" w:rsidR="009E08E1" w:rsidRPr="003C1D6D" w:rsidRDefault="009E08E1" w:rsidP="004E799C">
            <w:pPr>
              <w:pStyle w:val="Iauiue1"/>
              <w:ind w:right="-171"/>
              <w:rPr>
                <w:sz w:val="23"/>
                <w:szCs w:val="23"/>
              </w:rPr>
            </w:pPr>
            <w:r w:rsidRPr="003C1D6D">
              <w:rPr>
                <w:sz w:val="23"/>
                <w:szCs w:val="23"/>
              </w:rPr>
              <w:t>АО «АЛЬФА-БАНК»</w:t>
            </w:r>
          </w:p>
          <w:p w14:paraId="4CADF1CC" w14:textId="77777777" w:rsidR="009E08E1" w:rsidRPr="003C1D6D" w:rsidRDefault="009E08E1" w:rsidP="004E799C">
            <w:pPr>
              <w:pStyle w:val="Iauiue1"/>
              <w:ind w:right="-171"/>
              <w:rPr>
                <w:sz w:val="23"/>
                <w:szCs w:val="23"/>
              </w:rPr>
            </w:pPr>
            <w:r w:rsidRPr="003C1D6D">
              <w:rPr>
                <w:sz w:val="23"/>
                <w:szCs w:val="23"/>
              </w:rPr>
              <w:t>к/с 30101810200000000593</w:t>
            </w:r>
          </w:p>
          <w:p w14:paraId="4821F49A" w14:textId="77777777" w:rsidR="009E08E1" w:rsidRDefault="009E08E1" w:rsidP="004E799C">
            <w:pPr>
              <w:pStyle w:val="Iauiue1"/>
              <w:ind w:right="-171"/>
              <w:rPr>
                <w:sz w:val="23"/>
                <w:szCs w:val="23"/>
              </w:rPr>
            </w:pPr>
            <w:r w:rsidRPr="003C1D6D">
              <w:rPr>
                <w:sz w:val="23"/>
                <w:szCs w:val="23"/>
              </w:rPr>
              <w:t>БИК  044525593</w:t>
            </w:r>
          </w:p>
          <w:p w14:paraId="59B19B73" w14:textId="77777777" w:rsidR="009E08E1" w:rsidRDefault="009E08E1" w:rsidP="004E799C">
            <w:pPr>
              <w:pStyle w:val="Iauiue1"/>
              <w:ind w:right="-171"/>
              <w:rPr>
                <w:sz w:val="23"/>
                <w:szCs w:val="23"/>
              </w:rPr>
            </w:pPr>
          </w:p>
          <w:p w14:paraId="0DA56D03" w14:textId="77777777" w:rsidR="009E08E1" w:rsidRPr="003C1D6D" w:rsidRDefault="009E08E1" w:rsidP="004E799C">
            <w:pPr>
              <w:pStyle w:val="Iauiue1"/>
              <w:ind w:right="-171"/>
              <w:rPr>
                <w:sz w:val="23"/>
                <w:szCs w:val="23"/>
              </w:rPr>
            </w:pPr>
          </w:p>
          <w:p w14:paraId="1E53C497" w14:textId="77777777" w:rsidR="009E08E1" w:rsidRPr="00215FED" w:rsidRDefault="009E08E1" w:rsidP="007B60B7">
            <w:pPr>
              <w:pStyle w:val="Iauiue1"/>
              <w:ind w:right="-171"/>
              <w:rPr>
                <w:sz w:val="23"/>
                <w:szCs w:val="23"/>
              </w:rPr>
            </w:pPr>
          </w:p>
        </w:tc>
        <w:tc>
          <w:tcPr>
            <w:tcW w:w="5181" w:type="dxa"/>
          </w:tcPr>
          <w:p w14:paraId="0EA986B0" w14:textId="77777777" w:rsidR="009E08E1" w:rsidRPr="00215FED" w:rsidRDefault="009E08E1" w:rsidP="004E799C">
            <w:pPr>
              <w:pStyle w:val="Iauiue1"/>
              <w:ind w:right="-171"/>
              <w:jc w:val="center"/>
              <w:rPr>
                <w:sz w:val="23"/>
                <w:szCs w:val="23"/>
              </w:rPr>
            </w:pPr>
            <w:r>
              <w:rPr>
                <w:sz w:val="23"/>
                <w:szCs w:val="23"/>
              </w:rPr>
              <w:t>ПОКУПАТЕЛЬ</w:t>
            </w:r>
          </w:p>
          <w:p w14:paraId="18A0B966" w14:textId="77777777" w:rsidR="009E08E1" w:rsidRPr="00215FED" w:rsidRDefault="009E08E1" w:rsidP="007B60B7">
            <w:pPr>
              <w:tabs>
                <w:tab w:val="center" w:pos="4677"/>
                <w:tab w:val="right" w:pos="9355"/>
              </w:tabs>
              <w:rPr>
                <w:sz w:val="23"/>
                <w:szCs w:val="23"/>
              </w:rPr>
            </w:pPr>
          </w:p>
        </w:tc>
      </w:tr>
      <w:tr w:rsidR="009E08E1" w:rsidRPr="00215FED" w14:paraId="3311BB25" w14:textId="77777777" w:rsidTr="007B60B7">
        <w:tc>
          <w:tcPr>
            <w:tcW w:w="5061" w:type="dxa"/>
          </w:tcPr>
          <w:p w14:paraId="237F68CD" w14:textId="77777777" w:rsidR="009E08E1" w:rsidRDefault="009E08E1" w:rsidP="004E799C">
            <w:pPr>
              <w:pStyle w:val="Iauiue1"/>
              <w:ind w:right="-171"/>
              <w:rPr>
                <w:sz w:val="23"/>
                <w:szCs w:val="23"/>
              </w:rPr>
            </w:pPr>
            <w:permStart w:id="457066364" w:edGrp="everyone" w:colFirst="0" w:colLast="0"/>
            <w:permStart w:id="1318406377" w:edGrp="everyone" w:colFirst="1" w:colLast="1"/>
            <w:permEnd w:id="1215171225"/>
            <w:permEnd w:id="243883681"/>
            <w:r>
              <w:rPr>
                <w:sz w:val="23"/>
                <w:szCs w:val="23"/>
              </w:rPr>
              <w:t>Генеральный директор</w:t>
            </w:r>
            <w:r w:rsidRPr="00215FED">
              <w:rPr>
                <w:sz w:val="23"/>
                <w:szCs w:val="23"/>
              </w:rPr>
              <w:t>_</w:t>
            </w:r>
          </w:p>
          <w:p w14:paraId="69E44CF9" w14:textId="77777777" w:rsidR="009E08E1" w:rsidRPr="00215FED" w:rsidRDefault="009E08E1" w:rsidP="007B60B7">
            <w:pPr>
              <w:pStyle w:val="Iauiue1"/>
              <w:ind w:right="-171"/>
              <w:rPr>
                <w:sz w:val="23"/>
                <w:szCs w:val="23"/>
              </w:rPr>
            </w:pPr>
            <w:r>
              <w:rPr>
                <w:sz w:val="23"/>
                <w:szCs w:val="23"/>
              </w:rPr>
              <w:t>Волковницкий С.А.</w:t>
            </w:r>
            <w:r w:rsidRPr="00215FED">
              <w:rPr>
                <w:sz w:val="23"/>
                <w:szCs w:val="23"/>
              </w:rPr>
              <w:t xml:space="preserve"> /______________/</w:t>
            </w:r>
          </w:p>
        </w:tc>
        <w:tc>
          <w:tcPr>
            <w:tcW w:w="5181" w:type="dxa"/>
          </w:tcPr>
          <w:p w14:paraId="7669D7C0" w14:textId="77777777" w:rsidR="009E08E1" w:rsidRPr="00215FED" w:rsidRDefault="009E08E1" w:rsidP="004E799C">
            <w:pPr>
              <w:pStyle w:val="Iauiue1"/>
              <w:ind w:right="-171"/>
              <w:rPr>
                <w:sz w:val="23"/>
                <w:szCs w:val="23"/>
              </w:rPr>
            </w:pPr>
            <w:r w:rsidRPr="00215FED">
              <w:rPr>
                <w:sz w:val="23"/>
                <w:szCs w:val="23"/>
              </w:rPr>
              <w:t xml:space="preserve">Генеральный директор </w:t>
            </w:r>
          </w:p>
          <w:p w14:paraId="5586E526" w14:textId="77777777" w:rsidR="009E08E1" w:rsidRPr="00215FED" w:rsidRDefault="009E08E1" w:rsidP="00D8056D">
            <w:pPr>
              <w:pStyle w:val="Iauiue1"/>
              <w:tabs>
                <w:tab w:val="center" w:pos="4677"/>
                <w:tab w:val="right" w:pos="9355"/>
              </w:tabs>
              <w:ind w:right="-171"/>
              <w:rPr>
                <w:sz w:val="23"/>
                <w:szCs w:val="23"/>
              </w:rPr>
            </w:pPr>
            <w:r w:rsidRPr="00215FED">
              <w:rPr>
                <w:sz w:val="23"/>
                <w:szCs w:val="23"/>
              </w:rPr>
              <w:t>_____________________//</w:t>
            </w:r>
          </w:p>
        </w:tc>
      </w:tr>
      <w:permEnd w:id="457066364"/>
      <w:permEnd w:id="1318406377"/>
      <w:tr w:rsidR="00072466" w:rsidRPr="00215FED" w14:paraId="4F44E106" w14:textId="77777777" w:rsidTr="007B60B7">
        <w:trPr>
          <w:trHeight w:val="80"/>
        </w:trPr>
        <w:tc>
          <w:tcPr>
            <w:tcW w:w="5061" w:type="dxa"/>
          </w:tcPr>
          <w:p w14:paraId="4A455A33" w14:textId="77777777" w:rsidR="00072466" w:rsidRPr="00215FED" w:rsidRDefault="00072466" w:rsidP="007B60B7">
            <w:pPr>
              <w:pStyle w:val="Iauiue1"/>
              <w:ind w:right="-171"/>
              <w:rPr>
                <w:rFonts w:ascii="Garamond" w:hAnsi="Garamond"/>
                <w:sz w:val="23"/>
                <w:szCs w:val="23"/>
              </w:rPr>
            </w:pPr>
          </w:p>
        </w:tc>
        <w:tc>
          <w:tcPr>
            <w:tcW w:w="5181" w:type="dxa"/>
          </w:tcPr>
          <w:p w14:paraId="61A2359C" w14:textId="77777777" w:rsidR="00072466" w:rsidRPr="00215FED" w:rsidRDefault="00072466" w:rsidP="007B60B7">
            <w:pPr>
              <w:pStyle w:val="Iauiue1"/>
              <w:ind w:right="-171"/>
              <w:jc w:val="right"/>
              <w:rPr>
                <w:rFonts w:ascii="Garamond" w:hAnsi="Garamond"/>
                <w:sz w:val="23"/>
                <w:szCs w:val="23"/>
              </w:rPr>
            </w:pPr>
          </w:p>
          <w:p w14:paraId="26EF8EC5" w14:textId="77777777" w:rsidR="00072466" w:rsidRPr="00215FED" w:rsidRDefault="00072466" w:rsidP="007B60B7">
            <w:pPr>
              <w:pStyle w:val="Iauiue1"/>
              <w:ind w:right="21"/>
              <w:jc w:val="right"/>
              <w:rPr>
                <w:rFonts w:ascii="Garamond" w:hAnsi="Garamond"/>
                <w:sz w:val="23"/>
                <w:szCs w:val="23"/>
              </w:rPr>
            </w:pPr>
          </w:p>
        </w:tc>
      </w:tr>
    </w:tbl>
    <w:p w14:paraId="20798BA2" w14:textId="77777777" w:rsidR="003379AC" w:rsidRPr="00215FED" w:rsidRDefault="003379AC">
      <w:pPr>
        <w:rPr>
          <w:sz w:val="23"/>
          <w:szCs w:val="23"/>
        </w:rPr>
      </w:pPr>
    </w:p>
    <w:sectPr w:rsidR="003379AC" w:rsidRPr="00215FED" w:rsidSect="007B60B7">
      <w:footerReference w:type="even" r:id="rId13"/>
      <w:footerReference w:type="default" r:id="rId14"/>
      <w:pgSz w:w="11906" w:h="16838"/>
      <w:pgMar w:top="1021" w:right="746"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138A" w14:textId="77777777" w:rsidR="00B36D67" w:rsidRDefault="00B36D67">
      <w:r>
        <w:separator/>
      </w:r>
    </w:p>
  </w:endnote>
  <w:endnote w:type="continuationSeparator" w:id="0">
    <w:p w14:paraId="34AA46E0" w14:textId="77777777" w:rsidR="00B36D67" w:rsidRDefault="00B36D67">
      <w:r>
        <w:continuationSeparator/>
      </w:r>
    </w:p>
  </w:endnote>
  <w:endnote w:type="continuationNotice" w:id="1">
    <w:p w14:paraId="26E85387" w14:textId="77777777" w:rsidR="00B36D67" w:rsidRDefault="00B36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Arial"/>
    <w:panose1 w:val="020B0600040502020204"/>
    <w:charset w:val="59"/>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CC"/>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8A5E" w14:textId="77777777" w:rsidR="008C2104" w:rsidRDefault="00945DD7" w:rsidP="007B60B7">
    <w:pPr>
      <w:pStyle w:val="a3"/>
      <w:framePr w:wrap="around" w:vAnchor="text" w:hAnchor="margin" w:xAlign="right" w:y="1"/>
      <w:rPr>
        <w:rStyle w:val="a5"/>
      </w:rPr>
    </w:pPr>
    <w:r>
      <w:rPr>
        <w:rStyle w:val="a5"/>
      </w:rPr>
      <w:fldChar w:fldCharType="begin"/>
    </w:r>
    <w:r w:rsidR="008C2104">
      <w:rPr>
        <w:rStyle w:val="a5"/>
      </w:rPr>
      <w:instrText xml:space="preserve">PAGE  </w:instrText>
    </w:r>
    <w:r>
      <w:rPr>
        <w:rStyle w:val="a5"/>
      </w:rPr>
      <w:fldChar w:fldCharType="separate"/>
    </w:r>
    <w:r w:rsidR="008C2104">
      <w:rPr>
        <w:rStyle w:val="a5"/>
        <w:noProof/>
      </w:rPr>
      <w:t>5</w:t>
    </w:r>
    <w:r>
      <w:rPr>
        <w:rStyle w:val="a5"/>
      </w:rPr>
      <w:fldChar w:fldCharType="end"/>
    </w:r>
  </w:p>
  <w:p w14:paraId="3391F3CB" w14:textId="77777777" w:rsidR="008C2104" w:rsidRDefault="008C2104" w:rsidP="007B6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C394" w14:textId="77777777" w:rsidR="008C2104" w:rsidRDefault="00263AA8" w:rsidP="007B60B7">
    <w:pPr>
      <w:pStyle w:val="a3"/>
      <w:ind w:right="360"/>
    </w:pPr>
    <w:r>
      <w:t>Поставщик__________</w:t>
    </w:r>
    <w:r>
      <w:ptab w:relativeTo="margin" w:alignment="center" w:leader="none"/>
    </w:r>
    <w:r>
      <w:ptab w:relativeTo="margin" w:alignment="right" w:leader="none"/>
    </w:r>
    <w:r>
      <w:t>__________Покупатель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9521" w14:textId="77777777" w:rsidR="00B36D67" w:rsidRDefault="00B36D67">
      <w:r>
        <w:separator/>
      </w:r>
    </w:p>
  </w:footnote>
  <w:footnote w:type="continuationSeparator" w:id="0">
    <w:p w14:paraId="28E0453D" w14:textId="77777777" w:rsidR="00B36D67" w:rsidRDefault="00B36D67">
      <w:r>
        <w:continuationSeparator/>
      </w:r>
    </w:p>
  </w:footnote>
  <w:footnote w:type="continuationNotice" w:id="1">
    <w:p w14:paraId="5AB710D4" w14:textId="77777777" w:rsidR="00B36D67" w:rsidRDefault="00B36D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pStyle w:val="1"/>
      <w:lvlText w:val=""/>
      <w:lvlJc w:val="left"/>
      <w:pPr>
        <w:tabs>
          <w:tab w:val="num" w:pos="360"/>
        </w:tabs>
        <w:ind w:left="360" w:hanging="360"/>
      </w:pPr>
      <w:rPr>
        <w:rFonts w:ascii="Symbol" w:hAnsi="Symbol"/>
      </w:rPr>
    </w:lvl>
  </w:abstractNum>
  <w:abstractNum w:abstractNumId="1" w15:restartNumberingAfterBreak="0">
    <w:nsid w:val="02A76731"/>
    <w:multiLevelType w:val="multilevel"/>
    <w:tmpl w:val="3A24F3FA"/>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4BF6993"/>
    <w:multiLevelType w:val="hybridMultilevel"/>
    <w:tmpl w:val="91E45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4D58A3"/>
    <w:multiLevelType w:val="multilevel"/>
    <w:tmpl w:val="F31C004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720"/>
      </w:pPr>
      <w:rPr>
        <w:rFonts w:ascii="Times New Roman" w:hAnsi="Times New Roman" w:cs="Times New Roman" w:hint="default"/>
        <w:b/>
        <w:i w:val="0"/>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15:restartNumberingAfterBreak="0">
    <w:nsid w:val="69B75EB1"/>
    <w:multiLevelType w:val="multilevel"/>
    <w:tmpl w:val="47EC9CE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b/>
        <w:color w:val="auto"/>
        <w:sz w:val="24"/>
        <w:szCs w:val="24"/>
      </w:rPr>
    </w:lvl>
    <w:lvl w:ilvl="2">
      <w:start w:val="1"/>
      <w:numFmt w:val="decimal"/>
      <w:lvlText w:val="%1.%2.%3."/>
      <w:lvlJc w:val="left"/>
      <w:pPr>
        <w:tabs>
          <w:tab w:val="num" w:pos="2880"/>
        </w:tabs>
        <w:ind w:left="2880" w:hanging="720"/>
      </w:pPr>
      <w:rPr>
        <w:rFonts w:hint="default"/>
        <w:b/>
        <w:i w:val="0"/>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0800"/>
        </w:tabs>
        <w:ind w:left="10800" w:hanging="2160"/>
      </w:pPr>
      <w:rPr>
        <w:rFonts w:hint="default"/>
      </w:rPr>
    </w:lvl>
  </w:abstractNum>
  <w:abstractNum w:abstractNumId="5" w15:restartNumberingAfterBreak="0">
    <w:nsid w:val="7B971B32"/>
    <w:multiLevelType w:val="multilevel"/>
    <w:tmpl w:val="09B24D66"/>
    <w:lvl w:ilvl="0">
      <w:start w:val="11"/>
      <w:numFmt w:val="decimal"/>
      <w:lvlText w:val="%1."/>
      <w:lvlJc w:val="left"/>
      <w:pPr>
        <w:ind w:left="660" w:hanging="660"/>
      </w:pPr>
      <w:rPr>
        <w:rFonts w:hint="default"/>
      </w:rPr>
    </w:lvl>
    <w:lvl w:ilvl="1">
      <w:start w:val="7"/>
      <w:numFmt w:val="decimal"/>
      <w:lvlText w:val="%1.%2."/>
      <w:lvlJc w:val="left"/>
      <w:pPr>
        <w:ind w:left="1013" w:hanging="6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num w:numId="1" w16cid:durableId="1143473153">
    <w:abstractNumId w:val="3"/>
  </w:num>
  <w:num w:numId="2" w16cid:durableId="69696609">
    <w:abstractNumId w:val="4"/>
  </w:num>
  <w:num w:numId="3" w16cid:durableId="222523944">
    <w:abstractNumId w:val="2"/>
  </w:num>
  <w:num w:numId="4" w16cid:durableId="583145047">
    <w:abstractNumId w:val="1"/>
  </w:num>
  <w:num w:numId="5" w16cid:durableId="252780963">
    <w:abstractNumId w:val="5"/>
  </w:num>
  <w:num w:numId="6" w16cid:durableId="141709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ocumentProtection w:edit="readOnly" w:enforcement="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72466"/>
    <w:rsid w:val="00002B4A"/>
    <w:rsid w:val="00003447"/>
    <w:rsid w:val="0000725E"/>
    <w:rsid w:val="00010C9E"/>
    <w:rsid w:val="00043DEE"/>
    <w:rsid w:val="000524E7"/>
    <w:rsid w:val="00072466"/>
    <w:rsid w:val="000D3813"/>
    <w:rsid w:val="000F55EB"/>
    <w:rsid w:val="00112256"/>
    <w:rsid w:val="0012487A"/>
    <w:rsid w:val="00127B32"/>
    <w:rsid w:val="001569EA"/>
    <w:rsid w:val="0018794A"/>
    <w:rsid w:val="00191826"/>
    <w:rsid w:val="0019369B"/>
    <w:rsid w:val="001D3B27"/>
    <w:rsid w:val="001E34CD"/>
    <w:rsid w:val="001F7606"/>
    <w:rsid w:val="00215FED"/>
    <w:rsid w:val="0023565F"/>
    <w:rsid w:val="002404BE"/>
    <w:rsid w:val="00263AA8"/>
    <w:rsid w:val="00264DD5"/>
    <w:rsid w:val="002764DC"/>
    <w:rsid w:val="00277D72"/>
    <w:rsid w:val="00283F16"/>
    <w:rsid w:val="002C460F"/>
    <w:rsid w:val="002D7AFA"/>
    <w:rsid w:val="002E6308"/>
    <w:rsid w:val="002F2B7C"/>
    <w:rsid w:val="002F2C99"/>
    <w:rsid w:val="002F3D86"/>
    <w:rsid w:val="002F6B07"/>
    <w:rsid w:val="002F7D70"/>
    <w:rsid w:val="003379AC"/>
    <w:rsid w:val="00340AF3"/>
    <w:rsid w:val="00395019"/>
    <w:rsid w:val="003B0F12"/>
    <w:rsid w:val="003C1D6D"/>
    <w:rsid w:val="003C3C63"/>
    <w:rsid w:val="003F1637"/>
    <w:rsid w:val="00411E8F"/>
    <w:rsid w:val="004455FF"/>
    <w:rsid w:val="004525B6"/>
    <w:rsid w:val="004633B1"/>
    <w:rsid w:val="00463A1E"/>
    <w:rsid w:val="00495AF3"/>
    <w:rsid w:val="004968FF"/>
    <w:rsid w:val="004E6BDF"/>
    <w:rsid w:val="00501281"/>
    <w:rsid w:val="005028D0"/>
    <w:rsid w:val="00563690"/>
    <w:rsid w:val="00566270"/>
    <w:rsid w:val="0057256E"/>
    <w:rsid w:val="005A6150"/>
    <w:rsid w:val="005A6778"/>
    <w:rsid w:val="005B5F01"/>
    <w:rsid w:val="005C479F"/>
    <w:rsid w:val="005F3016"/>
    <w:rsid w:val="005F61C2"/>
    <w:rsid w:val="0062097E"/>
    <w:rsid w:val="0065371A"/>
    <w:rsid w:val="00671929"/>
    <w:rsid w:val="006925FE"/>
    <w:rsid w:val="006E0FB1"/>
    <w:rsid w:val="00716B48"/>
    <w:rsid w:val="00741F7A"/>
    <w:rsid w:val="00745607"/>
    <w:rsid w:val="007553FC"/>
    <w:rsid w:val="00774161"/>
    <w:rsid w:val="007B40C4"/>
    <w:rsid w:val="007B60B7"/>
    <w:rsid w:val="007D2963"/>
    <w:rsid w:val="007E2C18"/>
    <w:rsid w:val="00835AF5"/>
    <w:rsid w:val="00870086"/>
    <w:rsid w:val="00870D82"/>
    <w:rsid w:val="008A2146"/>
    <w:rsid w:val="008C2104"/>
    <w:rsid w:val="008D0F9D"/>
    <w:rsid w:val="008E1004"/>
    <w:rsid w:val="009018BB"/>
    <w:rsid w:val="00913479"/>
    <w:rsid w:val="00914990"/>
    <w:rsid w:val="00933E5F"/>
    <w:rsid w:val="00945DD7"/>
    <w:rsid w:val="00951D57"/>
    <w:rsid w:val="00955952"/>
    <w:rsid w:val="00971317"/>
    <w:rsid w:val="00983F2B"/>
    <w:rsid w:val="00986077"/>
    <w:rsid w:val="009866A7"/>
    <w:rsid w:val="009908F2"/>
    <w:rsid w:val="009A4C31"/>
    <w:rsid w:val="009A5278"/>
    <w:rsid w:val="009C0894"/>
    <w:rsid w:val="009C08EF"/>
    <w:rsid w:val="009E08E1"/>
    <w:rsid w:val="009E1254"/>
    <w:rsid w:val="009F0403"/>
    <w:rsid w:val="00A27F22"/>
    <w:rsid w:val="00A33D03"/>
    <w:rsid w:val="00A37615"/>
    <w:rsid w:val="00A44876"/>
    <w:rsid w:val="00A572AC"/>
    <w:rsid w:val="00A574D7"/>
    <w:rsid w:val="00A602E9"/>
    <w:rsid w:val="00A64253"/>
    <w:rsid w:val="00A676A8"/>
    <w:rsid w:val="00A67D4D"/>
    <w:rsid w:val="00A9151B"/>
    <w:rsid w:val="00A91A2F"/>
    <w:rsid w:val="00A91C88"/>
    <w:rsid w:val="00AA1DCD"/>
    <w:rsid w:val="00AB7B4C"/>
    <w:rsid w:val="00AC1857"/>
    <w:rsid w:val="00AD0B31"/>
    <w:rsid w:val="00AE264A"/>
    <w:rsid w:val="00AF0BDB"/>
    <w:rsid w:val="00B124CD"/>
    <w:rsid w:val="00B36D67"/>
    <w:rsid w:val="00B469AA"/>
    <w:rsid w:val="00B56350"/>
    <w:rsid w:val="00B7143F"/>
    <w:rsid w:val="00B83CA9"/>
    <w:rsid w:val="00B83E23"/>
    <w:rsid w:val="00BD5C6D"/>
    <w:rsid w:val="00C13024"/>
    <w:rsid w:val="00C3252E"/>
    <w:rsid w:val="00C35D9B"/>
    <w:rsid w:val="00C5466E"/>
    <w:rsid w:val="00C74B24"/>
    <w:rsid w:val="00CB5BAB"/>
    <w:rsid w:val="00CB763B"/>
    <w:rsid w:val="00CD16AA"/>
    <w:rsid w:val="00CD1AB8"/>
    <w:rsid w:val="00D0274D"/>
    <w:rsid w:val="00D2556F"/>
    <w:rsid w:val="00D355DA"/>
    <w:rsid w:val="00D729AA"/>
    <w:rsid w:val="00D8056D"/>
    <w:rsid w:val="00DA0855"/>
    <w:rsid w:val="00DB490C"/>
    <w:rsid w:val="00DD20B5"/>
    <w:rsid w:val="00DD386C"/>
    <w:rsid w:val="00DF6583"/>
    <w:rsid w:val="00DF662B"/>
    <w:rsid w:val="00DF760A"/>
    <w:rsid w:val="00E00700"/>
    <w:rsid w:val="00E01A65"/>
    <w:rsid w:val="00E41596"/>
    <w:rsid w:val="00EA4603"/>
    <w:rsid w:val="00EB62C6"/>
    <w:rsid w:val="00F3630F"/>
    <w:rsid w:val="00F47DE5"/>
    <w:rsid w:val="00F64033"/>
    <w:rsid w:val="00F70429"/>
    <w:rsid w:val="00F86964"/>
    <w:rsid w:val="00F95236"/>
    <w:rsid w:val="00FB508D"/>
    <w:rsid w:val="00FB5C89"/>
    <w:rsid w:val="00FE3216"/>
    <w:rsid w:val="00FE3A1B"/>
    <w:rsid w:val="00FF7E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304D8"/>
  <w15:docId w15:val="{34273F98-312A-3440-A181-D6AAEF7E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46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1">
    <w:name w:val="Iau?iue1"/>
    <w:rsid w:val="00072466"/>
    <w:pPr>
      <w:overflowPunct w:val="0"/>
      <w:autoSpaceDE w:val="0"/>
      <w:autoSpaceDN w:val="0"/>
      <w:adjustRightInd w:val="0"/>
      <w:textAlignment w:val="baseline"/>
    </w:pPr>
    <w:rPr>
      <w:rFonts w:ascii="Times New Roman" w:eastAsia="Times New Roman" w:hAnsi="Times New Roman" w:cs="Times New Roman"/>
      <w:noProof/>
      <w:sz w:val="20"/>
      <w:szCs w:val="20"/>
    </w:rPr>
  </w:style>
  <w:style w:type="paragraph" w:styleId="a3">
    <w:name w:val="footer"/>
    <w:basedOn w:val="a"/>
    <w:link w:val="a4"/>
    <w:rsid w:val="00072466"/>
    <w:pPr>
      <w:tabs>
        <w:tab w:val="center" w:pos="4677"/>
        <w:tab w:val="right" w:pos="9355"/>
      </w:tabs>
    </w:pPr>
  </w:style>
  <w:style w:type="character" w:customStyle="1" w:styleId="a4">
    <w:name w:val="Нижний колонтитул Знак"/>
    <w:basedOn w:val="a0"/>
    <w:link w:val="a3"/>
    <w:rsid w:val="00072466"/>
    <w:rPr>
      <w:rFonts w:ascii="Times New Roman" w:eastAsia="Times New Roman" w:hAnsi="Times New Roman" w:cs="Times New Roman"/>
    </w:rPr>
  </w:style>
  <w:style w:type="character" w:styleId="a5">
    <w:name w:val="page number"/>
    <w:basedOn w:val="a0"/>
    <w:rsid w:val="00072466"/>
  </w:style>
  <w:style w:type="paragraph" w:styleId="a6">
    <w:name w:val="List Paragraph"/>
    <w:basedOn w:val="a"/>
    <w:uiPriority w:val="34"/>
    <w:qFormat/>
    <w:rsid w:val="00072466"/>
    <w:pPr>
      <w:ind w:left="708"/>
    </w:pPr>
  </w:style>
  <w:style w:type="paragraph" w:styleId="a7">
    <w:name w:val="Balloon Text"/>
    <w:basedOn w:val="a"/>
    <w:link w:val="a8"/>
    <w:uiPriority w:val="99"/>
    <w:semiHidden/>
    <w:unhideWhenUsed/>
    <w:rsid w:val="005F3016"/>
    <w:rPr>
      <w:rFonts w:ascii="Lucida Grande CY" w:hAnsi="Lucida Grande CY" w:cs="Lucida Grande CY"/>
      <w:sz w:val="18"/>
      <w:szCs w:val="18"/>
    </w:rPr>
  </w:style>
  <w:style w:type="character" w:customStyle="1" w:styleId="a8">
    <w:name w:val="Текст выноски Знак"/>
    <w:basedOn w:val="a0"/>
    <w:link w:val="a7"/>
    <w:uiPriority w:val="99"/>
    <w:semiHidden/>
    <w:rsid w:val="005F3016"/>
    <w:rPr>
      <w:rFonts w:ascii="Lucida Grande CY" w:eastAsia="Times New Roman" w:hAnsi="Lucida Grande CY" w:cs="Lucida Grande CY"/>
      <w:sz w:val="18"/>
      <w:szCs w:val="18"/>
    </w:rPr>
  </w:style>
  <w:style w:type="character" w:styleId="a9">
    <w:name w:val="annotation reference"/>
    <w:basedOn w:val="a0"/>
    <w:uiPriority w:val="99"/>
    <w:semiHidden/>
    <w:unhideWhenUsed/>
    <w:rsid w:val="00FF7ED7"/>
    <w:rPr>
      <w:sz w:val="18"/>
      <w:szCs w:val="18"/>
    </w:rPr>
  </w:style>
  <w:style w:type="paragraph" w:styleId="aa">
    <w:name w:val="annotation text"/>
    <w:basedOn w:val="a"/>
    <w:link w:val="ab"/>
    <w:uiPriority w:val="99"/>
    <w:semiHidden/>
    <w:unhideWhenUsed/>
    <w:rsid w:val="00FF7ED7"/>
  </w:style>
  <w:style w:type="character" w:customStyle="1" w:styleId="ab">
    <w:name w:val="Текст примечания Знак"/>
    <w:basedOn w:val="a0"/>
    <w:link w:val="aa"/>
    <w:uiPriority w:val="99"/>
    <w:semiHidden/>
    <w:rsid w:val="00FF7ED7"/>
    <w:rPr>
      <w:rFonts w:ascii="Times New Roman" w:eastAsia="Times New Roman" w:hAnsi="Times New Roman" w:cs="Times New Roman"/>
    </w:rPr>
  </w:style>
  <w:style w:type="paragraph" w:styleId="ac">
    <w:name w:val="annotation subject"/>
    <w:basedOn w:val="aa"/>
    <w:next w:val="aa"/>
    <w:link w:val="ad"/>
    <w:uiPriority w:val="99"/>
    <w:semiHidden/>
    <w:unhideWhenUsed/>
    <w:rsid w:val="00FF7ED7"/>
    <w:rPr>
      <w:b/>
      <w:bCs/>
      <w:sz w:val="20"/>
      <w:szCs w:val="20"/>
    </w:rPr>
  </w:style>
  <w:style w:type="character" w:customStyle="1" w:styleId="ad">
    <w:name w:val="Тема примечания Знак"/>
    <w:basedOn w:val="ab"/>
    <w:link w:val="ac"/>
    <w:uiPriority w:val="99"/>
    <w:semiHidden/>
    <w:rsid w:val="00FF7ED7"/>
    <w:rPr>
      <w:rFonts w:ascii="Times New Roman" w:eastAsia="Times New Roman" w:hAnsi="Times New Roman" w:cs="Times New Roman"/>
      <w:b/>
      <w:bCs/>
      <w:sz w:val="20"/>
      <w:szCs w:val="20"/>
    </w:rPr>
  </w:style>
  <w:style w:type="paragraph" w:customStyle="1" w:styleId="ConsPlusNormal">
    <w:name w:val="ConsPlusNormal"/>
    <w:rsid w:val="00FB508D"/>
    <w:pPr>
      <w:widowControl w:val="0"/>
      <w:autoSpaceDE w:val="0"/>
      <w:autoSpaceDN w:val="0"/>
      <w:adjustRightInd w:val="0"/>
    </w:pPr>
    <w:rPr>
      <w:rFonts w:ascii="Arial" w:hAnsi="Arial" w:cs="Arial"/>
      <w:sz w:val="20"/>
      <w:szCs w:val="20"/>
      <w:lang w:val="en-US"/>
    </w:rPr>
  </w:style>
  <w:style w:type="table" w:styleId="ae">
    <w:name w:val="Table Grid"/>
    <w:basedOn w:val="a1"/>
    <w:uiPriority w:val="59"/>
    <w:rsid w:val="00572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951D57"/>
    <w:pPr>
      <w:tabs>
        <w:tab w:val="center" w:pos="4677"/>
        <w:tab w:val="right" w:pos="9355"/>
      </w:tabs>
    </w:pPr>
  </w:style>
  <w:style w:type="character" w:customStyle="1" w:styleId="af0">
    <w:name w:val="Верхний колонтитул Знак"/>
    <w:basedOn w:val="a0"/>
    <w:link w:val="af"/>
    <w:uiPriority w:val="99"/>
    <w:rsid w:val="00951D57"/>
    <w:rPr>
      <w:rFonts w:ascii="Times New Roman" w:eastAsia="Times New Roman" w:hAnsi="Times New Roman" w:cs="Times New Roman"/>
    </w:rPr>
  </w:style>
  <w:style w:type="paragraph" w:styleId="af1">
    <w:name w:val="Revision"/>
    <w:hidden/>
    <w:uiPriority w:val="99"/>
    <w:semiHidden/>
    <w:rsid w:val="000524E7"/>
    <w:rPr>
      <w:rFonts w:ascii="Times New Roman" w:eastAsia="Times New Roman" w:hAnsi="Times New Roman" w:cs="Times New Roman"/>
    </w:rPr>
  </w:style>
  <w:style w:type="character" w:styleId="af2">
    <w:name w:val="Hyperlink"/>
    <w:basedOn w:val="a0"/>
    <w:uiPriority w:val="99"/>
    <w:unhideWhenUsed/>
    <w:rsid w:val="003F1637"/>
    <w:rPr>
      <w:color w:val="0000FF" w:themeColor="hyperlink"/>
      <w:u w:val="single"/>
    </w:rPr>
  </w:style>
  <w:style w:type="paragraph" w:customStyle="1" w:styleId="1">
    <w:name w:val="Маркированный список1"/>
    <w:basedOn w:val="a"/>
    <w:rsid w:val="003B0F12"/>
    <w:pPr>
      <w:numPr>
        <w:numId w:val="6"/>
      </w:numPr>
      <w:suppressAutoHyphens/>
      <w:jc w:val="both"/>
    </w:pPr>
    <w:rPr>
      <w:sz w:val="20"/>
      <w:lang w:val="en-US" w:eastAsia="ar-SA"/>
    </w:rPr>
  </w:style>
  <w:style w:type="paragraph" w:styleId="af3">
    <w:name w:val="Body Text Indent"/>
    <w:basedOn w:val="a"/>
    <w:link w:val="af4"/>
    <w:rsid w:val="00FE3216"/>
    <w:pPr>
      <w:suppressAutoHyphens/>
      <w:ind w:left="318"/>
      <w:jc w:val="both"/>
    </w:pPr>
    <w:rPr>
      <w:sz w:val="20"/>
      <w:lang w:eastAsia="ar-SA"/>
    </w:rPr>
  </w:style>
  <w:style w:type="character" w:customStyle="1" w:styleId="af4">
    <w:name w:val="Основной текст с отступом Знак"/>
    <w:basedOn w:val="a0"/>
    <w:link w:val="af3"/>
    <w:rsid w:val="00FE3216"/>
    <w:rPr>
      <w:rFonts w:ascii="Times New Roman" w:eastAsia="Times New Roman" w:hAnsi="Times New Roman" w:cs="Times New Roman"/>
      <w:sz w:val="20"/>
      <w:lang w:eastAsia="ar-SA"/>
    </w:rPr>
  </w:style>
  <w:style w:type="paragraph" w:styleId="af5">
    <w:name w:val="Normal (Web)"/>
    <w:basedOn w:val="a"/>
    <w:uiPriority w:val="99"/>
    <w:semiHidden/>
    <w:unhideWhenUsed/>
    <w:rsid w:val="00A91C88"/>
    <w:pPr>
      <w:spacing w:before="100" w:beforeAutospacing="1" w:after="100" w:afterAutospacing="1"/>
    </w:pPr>
  </w:style>
  <w:style w:type="character" w:styleId="af6">
    <w:name w:val="Strong"/>
    <w:basedOn w:val="a0"/>
    <w:uiPriority w:val="22"/>
    <w:qFormat/>
    <w:rsid w:val="00A91C88"/>
    <w:rPr>
      <w:b/>
      <w:bCs/>
    </w:rPr>
  </w:style>
  <w:style w:type="character" w:styleId="af7">
    <w:name w:val="Unresolved Mention"/>
    <w:basedOn w:val="a0"/>
    <w:uiPriority w:val="99"/>
    <w:semiHidden/>
    <w:unhideWhenUsed/>
    <w:rsid w:val="009A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6550">
      <w:bodyDiv w:val="1"/>
      <w:marLeft w:val="0"/>
      <w:marRight w:val="0"/>
      <w:marTop w:val="0"/>
      <w:marBottom w:val="0"/>
      <w:divBdr>
        <w:top w:val="none" w:sz="0" w:space="0" w:color="auto"/>
        <w:left w:val="none" w:sz="0" w:space="0" w:color="auto"/>
        <w:bottom w:val="none" w:sz="0" w:space="0" w:color="auto"/>
        <w:right w:val="none" w:sz="0" w:space="0" w:color="auto"/>
      </w:divBdr>
    </w:div>
    <w:div w:id="1015615086">
      <w:bodyDiv w:val="1"/>
      <w:marLeft w:val="0"/>
      <w:marRight w:val="0"/>
      <w:marTop w:val="0"/>
      <w:marBottom w:val="0"/>
      <w:divBdr>
        <w:top w:val="none" w:sz="0" w:space="0" w:color="auto"/>
        <w:left w:val="none" w:sz="0" w:space="0" w:color="auto"/>
        <w:bottom w:val="none" w:sz="0" w:space="0" w:color="auto"/>
        <w:right w:val="none" w:sz="0" w:space="0" w:color="auto"/>
      </w:divBdr>
    </w:div>
    <w:div w:id="1233277432">
      <w:bodyDiv w:val="1"/>
      <w:marLeft w:val="0"/>
      <w:marRight w:val="0"/>
      <w:marTop w:val="0"/>
      <w:marBottom w:val="0"/>
      <w:divBdr>
        <w:top w:val="none" w:sz="0" w:space="0" w:color="auto"/>
        <w:left w:val="none" w:sz="0" w:space="0" w:color="auto"/>
        <w:bottom w:val="none" w:sz="0" w:space="0" w:color="auto"/>
        <w:right w:val="none" w:sz="0" w:space="0" w:color="auto"/>
      </w:divBdr>
    </w:div>
    <w:div w:id="1467817212">
      <w:bodyDiv w:val="1"/>
      <w:marLeft w:val="0"/>
      <w:marRight w:val="0"/>
      <w:marTop w:val="0"/>
      <w:marBottom w:val="0"/>
      <w:divBdr>
        <w:top w:val="none" w:sz="0" w:space="0" w:color="auto"/>
        <w:left w:val="none" w:sz="0" w:space="0" w:color="auto"/>
        <w:bottom w:val="none" w:sz="0" w:space="0" w:color="auto"/>
        <w:right w:val="none" w:sz="0" w:space="0" w:color="auto"/>
      </w:divBdr>
      <w:divsChild>
        <w:div w:id="808085665">
          <w:marLeft w:val="0"/>
          <w:marRight w:val="0"/>
          <w:marTop w:val="0"/>
          <w:marBottom w:val="0"/>
          <w:divBdr>
            <w:top w:val="none" w:sz="0" w:space="0" w:color="auto"/>
            <w:left w:val="none" w:sz="0" w:space="0" w:color="auto"/>
            <w:bottom w:val="none" w:sz="0" w:space="0" w:color="auto"/>
            <w:right w:val="none" w:sz="0" w:space="0" w:color="auto"/>
          </w:divBdr>
          <w:divsChild>
            <w:div w:id="775369769">
              <w:marLeft w:val="0"/>
              <w:marRight w:val="0"/>
              <w:marTop w:val="0"/>
              <w:marBottom w:val="0"/>
              <w:divBdr>
                <w:top w:val="none" w:sz="0" w:space="0" w:color="auto"/>
                <w:left w:val="none" w:sz="0" w:space="0" w:color="auto"/>
                <w:bottom w:val="none" w:sz="0" w:space="0" w:color="auto"/>
                <w:right w:val="none" w:sz="0" w:space="0" w:color="auto"/>
              </w:divBdr>
              <w:divsChild>
                <w:div w:id="192475739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545288126">
      <w:bodyDiv w:val="1"/>
      <w:marLeft w:val="0"/>
      <w:marRight w:val="0"/>
      <w:marTop w:val="0"/>
      <w:marBottom w:val="0"/>
      <w:divBdr>
        <w:top w:val="none" w:sz="0" w:space="0" w:color="auto"/>
        <w:left w:val="none" w:sz="0" w:space="0" w:color="auto"/>
        <w:bottom w:val="none" w:sz="0" w:space="0" w:color="auto"/>
        <w:right w:val="none" w:sz="0" w:space="0" w:color="auto"/>
      </w:divBdr>
    </w:div>
    <w:div w:id="1558667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paperma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pmrgroupe@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pergroup@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umagadliashow@mail.ru" TargetMode="External"/><Relationship Id="rId4" Type="http://schemas.openxmlformats.org/officeDocument/2006/relationships/settings" Target="settings.xml"/><Relationship Id="rId9" Type="http://schemas.openxmlformats.org/officeDocument/2006/relationships/hyperlink" Target="mailto:89260734468@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91EAA-291D-4F63-93B7-F705E6424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3184</Words>
  <Characters>18151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Paper Groupe</dc:creator>
  <cp:lastModifiedBy>bumazniy@mail.ru</cp:lastModifiedBy>
  <cp:revision>6</cp:revision>
  <dcterms:created xsi:type="dcterms:W3CDTF">2022-10-11T07:38:00Z</dcterms:created>
  <dcterms:modified xsi:type="dcterms:W3CDTF">2026-01-22T12:47:00Z</dcterms:modified>
</cp:coreProperties>
</file>